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06ADE">
              <w:rPr>
                <w:sz w:val="22"/>
                <w:lang w:val="en-US"/>
              </w:rPr>
              <w:t>23</w:t>
            </w:r>
            <w:r w:rsidR="00756DD1">
              <w:rPr>
                <w:sz w:val="22"/>
                <w:lang w:val="en-US"/>
              </w:rPr>
              <w:t>/</w:t>
            </w:r>
            <w:r w:rsidR="007D1A80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06ADE">
              <w:rPr>
                <w:b/>
                <w:bCs/>
                <w:sz w:val="22"/>
                <w:lang w:val="en-US"/>
              </w:rPr>
              <w:t>6381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A256C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406ADE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406ADE">
              <w:rPr>
                <w:color w:val="000000"/>
                <w:sz w:val="22"/>
                <w:szCs w:val="22"/>
                <w:lang w:val="en-US"/>
              </w:rPr>
              <w:t>5089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406ADE">
              <w:rPr>
                <w:color w:val="000000"/>
                <w:sz w:val="22"/>
                <w:szCs w:val="22"/>
                <w:lang w:val="en-US"/>
              </w:rPr>
              <w:t>01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406ADE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06ADE">
              <w:rPr>
                <w:color w:val="000000"/>
                <w:sz w:val="22"/>
                <w:szCs w:val="22"/>
              </w:rPr>
              <w:t>ΒΙΚΟ ΑΝΩΝΥΜΗ ΕΤΑΙΡΕΙΑ ΑΝΑΝΕΩΣΙΜΩΝ ΠΗΓΩΝ ΕΝΕΡΓΕΙΑΣ ΚΑΙ ΦΩΤΟΒΟΛΤΑΪΚΩΝ ΣΤΟΙΧΕΙΩΝ ΚΑΙ ΤΕΧΝΙΚΩΝ ΕΡΓΩΝ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F21949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406ADE" w:rsidRPr="00406ADE">
        <w:rPr>
          <w:rFonts w:ascii="Times New Roman" w:hAnsi="Times New Roman"/>
          <w:b w:val="0"/>
          <w:color w:val="000000"/>
          <w:sz w:val="20"/>
        </w:rPr>
        <w:t>ΒΙΚΟ ΑΝΩΝΥΜΗ ΕΤΑΙΡΕΙΑ ΑΝΑΝΕΩΣΙΜΩΝ ΠΗΓΩΝ ΕΝΕΡΓΕΙΑΣ ΚΑΙ ΦΩΤΟΒΟΛΤΑΪΚΩΝ ΣΤΟΙΧΕΙΩΝ ΚΑΙ ΤΕΧΝΙΚΩΝ ΕΡΓΩΝ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406ADE" w:rsidRPr="00406ADE">
        <w:rPr>
          <w:rFonts w:ascii="Times New Roman" w:hAnsi="Times New Roman"/>
          <w:b w:val="0"/>
          <w:color w:val="000000"/>
          <w:sz w:val="20"/>
        </w:rPr>
        <w:t>ΒΙΚΟ ΑΕΤΕ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406ADE" w:rsidRPr="00406ADE">
        <w:rPr>
          <w:color w:val="000000"/>
          <w:sz w:val="20"/>
          <w:szCs w:val="20"/>
        </w:rPr>
        <w:t>01</w:t>
      </w:r>
      <w:r w:rsidRPr="00197897">
        <w:rPr>
          <w:color w:val="000000"/>
          <w:sz w:val="20"/>
          <w:szCs w:val="20"/>
        </w:rPr>
        <w:t>/0</w:t>
      </w:r>
      <w:r w:rsidR="000206C0" w:rsidRPr="00197897">
        <w:rPr>
          <w:color w:val="000000"/>
          <w:sz w:val="20"/>
          <w:szCs w:val="20"/>
        </w:rPr>
        <w:t>7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080C03">
        <w:rPr>
          <w:color w:val="000000"/>
          <w:sz w:val="20"/>
          <w:szCs w:val="20"/>
        </w:rPr>
        <w:t xml:space="preserve"> </w:t>
      </w:r>
      <w:r w:rsidR="00080C03" w:rsidRPr="00197897">
        <w:rPr>
          <w:color w:val="000000"/>
          <w:sz w:val="20"/>
          <w:szCs w:val="20"/>
        </w:rPr>
        <w:t>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406ADE" w:rsidRPr="00406ADE">
        <w:rPr>
          <w:color w:val="000000"/>
          <w:sz w:val="20"/>
          <w:szCs w:val="20"/>
        </w:rPr>
        <w:t>99887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0206C0" w:rsidRPr="0019789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406ADE" w:rsidRPr="00406ADE">
        <w:rPr>
          <w:color w:val="000000"/>
          <w:sz w:val="20"/>
        </w:rPr>
        <w:t>ΒΙΚΟ ΑΝΩΝΥΜΗ ΕΤΑΙΡΕΙΑ ΑΝΑΝΕΩΣΙΜΩΝ ΠΗΓΩΝ ΕΝΕΡΓΕΙΑΣ ΚΑΙ ΦΩΤΟΒΟΛΤΑΪΚΩΝ ΣΤΟΙΧΕΙΩΝ ΚΑΙ ΤΕΧΝΙΚΩΝ ΕΡΓΩΝ</w:t>
      </w:r>
      <w:r w:rsidRPr="00197897">
        <w:rPr>
          <w:color w:val="000000"/>
          <w:sz w:val="20"/>
          <w:szCs w:val="20"/>
        </w:rPr>
        <w:t xml:space="preserve">, διακριτικό τίτλο </w:t>
      </w:r>
      <w:r w:rsidR="00406ADE" w:rsidRPr="00406ADE">
        <w:rPr>
          <w:color w:val="000000"/>
          <w:sz w:val="20"/>
        </w:rPr>
        <w:t>ΒΙΚΟ ΑΕΤΕ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406ADE" w:rsidRPr="00406ADE">
        <w:rPr>
          <w:color w:val="000000"/>
          <w:sz w:val="20"/>
          <w:szCs w:val="20"/>
        </w:rPr>
        <w:t>013639817000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 xml:space="preserve">που εδρεύει στην </w:t>
      </w:r>
      <w:r w:rsidR="00AB5683" w:rsidRPr="00197897">
        <w:rPr>
          <w:color w:val="000000"/>
          <w:sz w:val="20"/>
          <w:szCs w:val="20"/>
        </w:rPr>
        <w:t xml:space="preserve">Θήβα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στ</w:t>
      </w:r>
      <w:r w:rsidR="00406ADE">
        <w:rPr>
          <w:color w:val="000000"/>
          <w:sz w:val="20"/>
          <w:szCs w:val="20"/>
        </w:rPr>
        <w:t xml:space="preserve">ο </w:t>
      </w:r>
      <w:r w:rsidR="007D1A80">
        <w:rPr>
          <w:color w:val="000000"/>
          <w:sz w:val="20"/>
          <w:szCs w:val="20"/>
        </w:rPr>
        <w:t>3</w:t>
      </w:r>
      <w:r w:rsidR="007D1A80" w:rsidRPr="007D1A80">
        <w:rPr>
          <w:color w:val="000000"/>
          <w:sz w:val="20"/>
          <w:szCs w:val="20"/>
          <w:vertAlign w:val="superscript"/>
        </w:rPr>
        <w:t>Ο</w:t>
      </w:r>
      <w:r w:rsidR="007D1A80">
        <w:rPr>
          <w:color w:val="000000"/>
          <w:sz w:val="20"/>
          <w:szCs w:val="20"/>
        </w:rPr>
        <w:t xml:space="preserve"> χλμ Π.Ε.Ο. </w:t>
      </w:r>
      <w:r w:rsidR="00406ADE">
        <w:rPr>
          <w:color w:val="000000"/>
          <w:sz w:val="20"/>
          <w:szCs w:val="20"/>
        </w:rPr>
        <w:t>Θηβών</w:t>
      </w:r>
      <w:r w:rsidR="007D1A80">
        <w:rPr>
          <w:color w:val="000000"/>
          <w:sz w:val="20"/>
          <w:szCs w:val="20"/>
        </w:rPr>
        <w:t xml:space="preserve"> – </w:t>
      </w:r>
      <w:r w:rsidR="00406ADE">
        <w:rPr>
          <w:color w:val="000000"/>
          <w:sz w:val="20"/>
          <w:szCs w:val="20"/>
        </w:rPr>
        <w:t>Αθηνών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7D1A80" w:rsidRPr="007D1A80" w:rsidRDefault="008832B7" w:rsidP="007D1A80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Αποφασίζουν την έγκριση</w:t>
      </w:r>
      <w:r w:rsidR="007D1A80">
        <w:rPr>
          <w:sz w:val="20"/>
          <w:szCs w:val="20"/>
        </w:rPr>
        <w:t xml:space="preserve"> </w:t>
      </w:r>
      <w:r>
        <w:rPr>
          <w:sz w:val="20"/>
          <w:szCs w:val="20"/>
        </w:rPr>
        <w:t>του ισολογισμού</w:t>
      </w:r>
      <w:r w:rsidR="007D1A80" w:rsidRPr="007D1A80">
        <w:rPr>
          <w:sz w:val="20"/>
          <w:szCs w:val="20"/>
        </w:rPr>
        <w:t xml:space="preserve"> της εταιρικής χρήσης από 1-1-2012 έως 31-12-2012 μετά των επ’αυτών οικονομικών καταστάσεων,  προσαρτημάτων και εκθέσεως διαχειρίσεως.</w:t>
      </w:r>
    </w:p>
    <w:p w:rsidR="007D1A80" w:rsidRPr="007D1A80" w:rsidRDefault="008832B7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Επίσης α</w:t>
      </w:r>
      <w:r w:rsidR="007D1A80" w:rsidRPr="007D1A80">
        <w:rPr>
          <w:sz w:val="20"/>
          <w:szCs w:val="20"/>
        </w:rPr>
        <w:t>παλλάσσ</w:t>
      </w:r>
      <w:r>
        <w:rPr>
          <w:sz w:val="20"/>
          <w:szCs w:val="20"/>
        </w:rPr>
        <w:t>ονται</w:t>
      </w:r>
      <w:r w:rsidR="007D1A80" w:rsidRPr="007D1A80">
        <w:rPr>
          <w:sz w:val="20"/>
          <w:szCs w:val="20"/>
        </w:rPr>
        <w:t xml:space="preserve"> τα μέλη του Διοικητικού Συμβουλίου και </w:t>
      </w:r>
      <w:r>
        <w:rPr>
          <w:sz w:val="20"/>
          <w:szCs w:val="20"/>
        </w:rPr>
        <w:t>οι</w:t>
      </w:r>
      <w:r w:rsidR="007D1A80" w:rsidRPr="007D1A80">
        <w:rPr>
          <w:sz w:val="20"/>
          <w:szCs w:val="20"/>
        </w:rPr>
        <w:t xml:space="preserve"> ελεγκτ</w:t>
      </w:r>
      <w:r>
        <w:rPr>
          <w:sz w:val="20"/>
          <w:szCs w:val="20"/>
        </w:rPr>
        <w:t>ές</w:t>
      </w:r>
      <w:r w:rsidR="007D1A80" w:rsidRPr="007D1A80">
        <w:rPr>
          <w:sz w:val="20"/>
          <w:szCs w:val="20"/>
        </w:rPr>
        <w:t xml:space="preserve"> από κάθε ευθύνη αποζημίωσης για τα πεπραγμένα της χρήσης 2012 και εγκρίν</w:t>
      </w:r>
      <w:r>
        <w:rPr>
          <w:sz w:val="20"/>
          <w:szCs w:val="20"/>
        </w:rPr>
        <w:t>ον</w:t>
      </w:r>
      <w:r w:rsidR="00406ADE">
        <w:rPr>
          <w:sz w:val="20"/>
          <w:szCs w:val="20"/>
        </w:rPr>
        <w:t>ται</w:t>
      </w:r>
      <w:r w:rsidR="007D1A80" w:rsidRPr="007D1A80">
        <w:rPr>
          <w:sz w:val="20"/>
          <w:szCs w:val="20"/>
        </w:rPr>
        <w:t xml:space="preserve"> όλες </w:t>
      </w:r>
      <w:r>
        <w:rPr>
          <w:sz w:val="20"/>
          <w:szCs w:val="20"/>
        </w:rPr>
        <w:t>οι</w:t>
      </w:r>
      <w:r w:rsidR="007D1A80" w:rsidRPr="007D1A80">
        <w:rPr>
          <w:sz w:val="20"/>
          <w:szCs w:val="20"/>
        </w:rPr>
        <w:t xml:space="preserve"> διαχειριστικές πράξεις τους και </w:t>
      </w:r>
      <w:r>
        <w:rPr>
          <w:sz w:val="20"/>
          <w:szCs w:val="20"/>
        </w:rPr>
        <w:t xml:space="preserve">οι </w:t>
      </w:r>
      <w:r w:rsidR="007D1A80" w:rsidRPr="007D1A80">
        <w:rPr>
          <w:sz w:val="20"/>
          <w:szCs w:val="20"/>
        </w:rPr>
        <w:t>πράξεις εκπροσώπησης</w:t>
      </w:r>
      <w:r>
        <w:rPr>
          <w:sz w:val="20"/>
          <w:szCs w:val="20"/>
        </w:rPr>
        <w:t xml:space="preserve"> τους</w:t>
      </w:r>
      <w:r w:rsidR="007D1A80" w:rsidRPr="007D1A80">
        <w:rPr>
          <w:sz w:val="20"/>
          <w:szCs w:val="20"/>
        </w:rPr>
        <w:t xml:space="preserve">. </w:t>
      </w:r>
    </w:p>
    <w:p w:rsidR="00A548F8" w:rsidRDefault="00A548F8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>Εγκρίνονται οι αμοιβές που καταβλήθηκαν στον πρόεδρο και στα μέλη του Δ.Σ. κατά την χρήση 01/01/2012- 31/12/2012. Επίσης προεγκρίνει τις αμοιβές που θα καταβληθούν κατά την χρήση 2013 σε Ευρώ 100,00 ανά συνεδρίαση με ανώτατο όριο τρεις (3) συνεδριάσεις το μήνα για τον καθένα .</w:t>
      </w:r>
    </w:p>
    <w:p w:rsidR="00B21FCB" w:rsidRDefault="00B21FCB" w:rsidP="00406ADE">
      <w:pPr>
        <w:jc w:val="both"/>
        <w:rPr>
          <w:sz w:val="20"/>
          <w:szCs w:val="20"/>
        </w:rPr>
      </w:pPr>
    </w:p>
    <w:p w:rsidR="00A548F8" w:rsidRDefault="00A548F8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>Εκλέγονται δύο Τακτικοί και δύο Αναπληρωματικοί Ελεγκτές για την χρήση 01/01/2013 – 31/12/2013:</w:t>
      </w:r>
    </w:p>
    <w:p w:rsidR="00A548F8" w:rsidRDefault="00A548F8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>Τακτικοί : α) Δήμου Χρήστος του Αριστείδη κάτοικος Θ</w:t>
      </w:r>
      <w:r w:rsidR="00B64174">
        <w:rPr>
          <w:sz w:val="20"/>
          <w:szCs w:val="20"/>
        </w:rPr>
        <w:t>ηβώ</w:t>
      </w:r>
      <w:r>
        <w:rPr>
          <w:sz w:val="20"/>
          <w:szCs w:val="20"/>
        </w:rPr>
        <w:t>ν, Σπηλιώ</w:t>
      </w:r>
      <w:r w:rsidR="00B64174">
        <w:rPr>
          <w:sz w:val="20"/>
          <w:szCs w:val="20"/>
        </w:rPr>
        <w:t>τη 2 θήβα, Ελληνικής υηκοότητας, Α.Δ.Τ.: Ν.881846 κάτοχος της υπ</w:t>
      </w:r>
      <w:r w:rsidR="00F21949">
        <w:rPr>
          <w:sz w:val="20"/>
          <w:szCs w:val="20"/>
        </w:rPr>
        <w:t xml:space="preserve">’ </w:t>
      </w:r>
      <w:r w:rsidR="00B64174">
        <w:rPr>
          <w:sz w:val="20"/>
          <w:szCs w:val="20"/>
        </w:rPr>
        <w:t>άριθμ.0997/034605 άδειας</w:t>
      </w:r>
      <w:r w:rsidR="00AF51E1">
        <w:rPr>
          <w:sz w:val="20"/>
          <w:szCs w:val="20"/>
        </w:rPr>
        <w:t xml:space="preserve"> άσκησης</w:t>
      </w:r>
      <w:r w:rsidR="00B64174">
        <w:rPr>
          <w:sz w:val="20"/>
          <w:szCs w:val="20"/>
        </w:rPr>
        <w:t xml:space="preserve"> Οικονομολογικού Επαγγέλματος  του Ο.Ε.Ε. πτυχιούχος Α.Β.Σ.Π.</w:t>
      </w:r>
    </w:p>
    <w:p w:rsidR="00B64174" w:rsidRDefault="00B64174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β) Μπάκας Ιωάννης του Παναγιώτη, κάτοικος Θηβών, Πάροδος Αγ. Αθανασίου 10, γεννημένος το έτος 1978 στην Χαλκίδα Ευβοίας, Εληνικής Υπηκοότητας, Α.Δ.Τ.: Ρ.272185, κάτοχος της υπ’</w:t>
      </w:r>
      <w:r w:rsidR="00F21949">
        <w:rPr>
          <w:sz w:val="20"/>
          <w:szCs w:val="20"/>
        </w:rPr>
        <w:t xml:space="preserve"> ά</w:t>
      </w:r>
      <w:r>
        <w:rPr>
          <w:sz w:val="20"/>
          <w:szCs w:val="20"/>
        </w:rPr>
        <w:t>ριθμ. 0905/076930 άδειας άσκησης Οικονομολογικού Επαγγέλματος του Ο.Ε.Ε. Πτυχιούχος Πανεπιστημίου Πειραιά.</w:t>
      </w:r>
    </w:p>
    <w:p w:rsidR="00B64174" w:rsidRDefault="00B64174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>Αναπληρωματικοί: α) Παπαδημητρίου Ιωάννης του Βασιλείου, κάτοικος Θηβών Βοιωτίας, γεννημένος στην Θήβα Βοιωτίας, Ελληνικής Υπηκοότητας, Α.Δ.Τ. Σ.</w:t>
      </w:r>
      <w:r w:rsidR="00AF51E1">
        <w:rPr>
          <w:sz w:val="20"/>
          <w:szCs w:val="20"/>
        </w:rPr>
        <w:t>816764 κάτοχος της υπ’</w:t>
      </w:r>
      <w:r w:rsidR="00F21949">
        <w:rPr>
          <w:sz w:val="20"/>
          <w:szCs w:val="20"/>
        </w:rPr>
        <w:t xml:space="preserve"> ά</w:t>
      </w:r>
      <w:r w:rsidR="00AF51E1">
        <w:rPr>
          <w:sz w:val="20"/>
          <w:szCs w:val="20"/>
        </w:rPr>
        <w:t>ριθμ. 0997/043013 άδειας άσκησης Οικονομολογικού Επαγγέλματος του Ο.Ε.Ε. Πτυχιούχος Α.Σ.Ο.Ε.Ε.</w:t>
      </w:r>
    </w:p>
    <w:p w:rsidR="00AF51E1" w:rsidRDefault="00AF51E1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β) Κούκνης Γεώργιος, κάτοικος Θηβών Βοιωτίας, Δράκου 26 γεννημένος το έτος 1956 στον Πειραιά, Έλληνας υπήκοος, Α.Δ.Τ. Μ.875456, κάτοχος της </w:t>
      </w:r>
      <w:r w:rsidR="00F21949">
        <w:rPr>
          <w:sz w:val="20"/>
          <w:szCs w:val="20"/>
        </w:rPr>
        <w:t>υπ΄ά</w:t>
      </w:r>
      <w:r>
        <w:rPr>
          <w:sz w:val="20"/>
          <w:szCs w:val="20"/>
        </w:rPr>
        <w:t>ριθμ. 0992/33172 άδειας άσκησης Οικονομολογικού Επαγγέλματος, πτυχιούχος Α.Β.Σ.Π.</w:t>
      </w:r>
    </w:p>
    <w:p w:rsidR="00AF51E1" w:rsidRDefault="00AF51E1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>Η αμοιβή αυτών που θα χρησιμοποιηθούν ορίζεται στα 220,00 Ευρώ έκαστου.</w:t>
      </w:r>
    </w:p>
    <w:p w:rsidR="00B21FCB" w:rsidRDefault="00B21FCB" w:rsidP="00406ADE">
      <w:pPr>
        <w:jc w:val="both"/>
        <w:rPr>
          <w:sz w:val="20"/>
          <w:szCs w:val="20"/>
        </w:rPr>
      </w:pPr>
    </w:p>
    <w:p w:rsidR="00406ADE" w:rsidRDefault="00406ADE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Εκλέγεται το νέο Διοικητικό Συμβούλιο </w:t>
      </w:r>
      <w:r w:rsidR="004E6224">
        <w:rPr>
          <w:sz w:val="20"/>
          <w:szCs w:val="20"/>
        </w:rPr>
        <w:t>το οποί θα διοικήσει την εταιρεία για μια πενταετία, ήτοι μέχρι 30/06/2018, το οποίο αποτελείται από τους εξής:</w:t>
      </w:r>
    </w:p>
    <w:p w:rsidR="004E6224" w:rsidRDefault="004E6224" w:rsidP="004E6224">
      <w:pPr>
        <w:pStyle w:val="a7"/>
        <w:numPr>
          <w:ilvl w:val="0"/>
          <w:numId w:val="9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Κοβ</w:t>
      </w:r>
      <w:r w:rsidR="00AF51E1">
        <w:rPr>
          <w:rFonts w:cs="Arial"/>
          <w:sz w:val="20"/>
          <w:szCs w:val="20"/>
        </w:rPr>
        <w:t>άνης Παναγιώτης του Αναστασίου, κάτοικος Θηβών Θ. Βρυζάκη 11, γεννημένος στο Λουτουφί Βοιωτίας το έτος 1951 Ελληνικής Ιθαγένειας, Α.Δ.Τ. Ξ.994446 και Α.Φ.Μ. 015881028 ΔΟΥ Θηβών.</w:t>
      </w:r>
    </w:p>
    <w:p w:rsidR="00AF51E1" w:rsidRDefault="00AF51E1" w:rsidP="004E6224">
      <w:pPr>
        <w:pStyle w:val="a7"/>
        <w:numPr>
          <w:ilvl w:val="0"/>
          <w:numId w:val="9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Κοβάνης Αναστάσιος του Παναγιώτη , κάτοικος Θηβών Θ. Βρυζάκη 11, γεννημένος στην Θήβα Βοιωτίας το έτος 1986, Ελληνικής Ιθαγένειας , Α.Δ.Τ. Χ.312463 και Α.Φ.Μ. 137253980 ΔΟΥ Θηβών.</w:t>
      </w:r>
    </w:p>
    <w:p w:rsidR="00AF51E1" w:rsidRPr="004E6224" w:rsidRDefault="00AF51E1" w:rsidP="004E6224">
      <w:pPr>
        <w:pStyle w:val="a7"/>
        <w:numPr>
          <w:ilvl w:val="0"/>
          <w:numId w:val="9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Μιχαλόπουλος Φώτιος του Ιωάννη</w:t>
      </w:r>
      <w:r w:rsidR="00280041">
        <w:rPr>
          <w:rFonts w:cs="Arial"/>
          <w:sz w:val="20"/>
          <w:szCs w:val="20"/>
        </w:rPr>
        <w:t>, κάτοικος Θηβών, Ηλέκτρας 13, γεννημένος στην Θήβα Βοιωτίας το έτος 1980, Ελληνικής Ιθαγένειας, Α.Δ.Τ. Σ.394924 και Α.Φ.Μ. 105063144 ΔΟΥ θηβών.</w:t>
      </w:r>
    </w:p>
    <w:p w:rsidR="007D1A80" w:rsidRPr="007D1A80" w:rsidRDefault="007D1A80" w:rsidP="007D1A80">
      <w:pPr>
        <w:jc w:val="both"/>
        <w:rPr>
          <w:sz w:val="20"/>
          <w:szCs w:val="20"/>
        </w:rPr>
      </w:pPr>
    </w:p>
    <w:p w:rsidR="008C320F" w:rsidRPr="00197897" w:rsidRDefault="007D1A80" w:rsidP="008C320F">
      <w:pPr>
        <w:jc w:val="both"/>
        <w:rPr>
          <w:sz w:val="20"/>
          <w:szCs w:val="20"/>
        </w:rPr>
      </w:pPr>
      <w:r w:rsidRPr="007D1A80">
        <w:rPr>
          <w:sz w:val="20"/>
          <w:szCs w:val="20"/>
        </w:rPr>
        <w:tab/>
      </w:r>
      <w:r w:rsidR="008C320F"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B21FCB">
        <w:rPr>
          <w:color w:val="000000"/>
          <w:sz w:val="20"/>
          <w:szCs w:val="20"/>
        </w:rPr>
        <w:t>3651</w:t>
      </w:r>
      <w:r w:rsidR="008C320F" w:rsidRPr="00197897">
        <w:rPr>
          <w:color w:val="000000"/>
          <w:sz w:val="20"/>
          <w:szCs w:val="20"/>
        </w:rPr>
        <w:t xml:space="preserve"> </w:t>
      </w:r>
      <w:r w:rsidR="002E0A50" w:rsidRPr="00DC0CBA">
        <w:rPr>
          <w:color w:val="000000"/>
          <w:sz w:val="20"/>
          <w:szCs w:val="20"/>
        </w:rPr>
        <w:t>/</w:t>
      </w:r>
      <w:r w:rsidR="008C320F" w:rsidRPr="00197897">
        <w:rPr>
          <w:color w:val="000000"/>
          <w:sz w:val="20"/>
          <w:szCs w:val="20"/>
        </w:rPr>
        <w:t xml:space="preserve"> </w:t>
      </w:r>
      <w:r w:rsidR="00B21FCB">
        <w:rPr>
          <w:color w:val="000000"/>
          <w:sz w:val="20"/>
          <w:szCs w:val="20"/>
        </w:rPr>
        <w:t>20</w:t>
      </w:r>
      <w:r w:rsidR="008C320F" w:rsidRPr="00197897">
        <w:rPr>
          <w:color w:val="000000"/>
          <w:sz w:val="20"/>
          <w:szCs w:val="20"/>
        </w:rPr>
        <w:t>-</w:t>
      </w:r>
      <w:r w:rsidR="00397D9E" w:rsidRPr="00197897">
        <w:rPr>
          <w:color w:val="000000"/>
          <w:sz w:val="20"/>
          <w:szCs w:val="20"/>
        </w:rPr>
        <w:t>0</w:t>
      </w:r>
      <w:r w:rsidR="00B21FCB">
        <w:rPr>
          <w:color w:val="000000"/>
          <w:sz w:val="20"/>
          <w:szCs w:val="20"/>
        </w:rPr>
        <w:t>9</w:t>
      </w:r>
      <w:r w:rsidR="008C320F" w:rsidRPr="00197897">
        <w:rPr>
          <w:color w:val="000000"/>
          <w:sz w:val="20"/>
          <w:szCs w:val="20"/>
        </w:rPr>
        <w:t>-2013</w:t>
      </w:r>
      <w:r w:rsidR="008C320F"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280041">
        <w:rPr>
          <w:color w:val="000000"/>
          <w:sz w:val="20"/>
          <w:szCs w:val="20"/>
        </w:rPr>
        <w:t>23</w:t>
      </w:r>
      <w:r w:rsidR="005C2FF8" w:rsidRPr="00197897">
        <w:rPr>
          <w:color w:val="000000"/>
          <w:sz w:val="20"/>
          <w:szCs w:val="20"/>
        </w:rPr>
        <w:t>/</w:t>
      </w:r>
      <w:r w:rsidR="00614CBC" w:rsidRPr="00197897">
        <w:rPr>
          <w:color w:val="000000"/>
          <w:sz w:val="20"/>
          <w:szCs w:val="20"/>
        </w:rPr>
        <w:t>0</w:t>
      </w:r>
      <w:r w:rsidR="008832B7">
        <w:rPr>
          <w:color w:val="000000"/>
          <w:sz w:val="20"/>
          <w:szCs w:val="20"/>
        </w:rPr>
        <w:t>9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Pr="00197897" w:rsidRDefault="005B6421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  <w:r w:rsidR="00C23920" w:rsidRPr="00C23920">
        <w:rPr>
          <w:noProof/>
          <w:color w:val="000000"/>
          <w:sz w:val="20"/>
          <w:szCs w:val="20"/>
        </w:rPr>
        <w:drawing>
          <wp:inline distT="0" distB="0" distL="0" distR="0">
            <wp:extent cx="2080412" cy="446227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445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D6EAA4-E562-4E93-8852-1D859B394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4433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2013-09-25T11:08:00Z</dcterms:created>
  <dcterms:modified xsi:type="dcterms:W3CDTF">2013-09-25T11:08:00Z</dcterms:modified>
</cp:coreProperties>
</file>