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737" w:rsidRPr="00BE3737" w:rsidRDefault="00FA0C2F" w:rsidP="00F0058E">
      <w:pPr>
        <w:rPr>
          <w:b/>
          <w:color w:val="000000"/>
          <w:lang w:val="en-US"/>
        </w:rPr>
      </w:pPr>
      <w:r w:rsidRPr="00FA0C2F">
        <w:rPr>
          <w:noProof/>
          <w:color w:val="0000F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453.6pt;margin-top:-35.35pt;width:69.9pt;height:99pt;z-index:251658240;visibility:visible;mso-wrap-edited:f;mso-position-horizontal-relative:page" o:allowincell="f">
            <v:imagedata r:id="rId5" o:title="" gain="69719f"/>
            <w10:wrap anchorx="page"/>
          </v:shape>
          <o:OLEObject Type="Embed" ProgID="Word.Picture.8" ShapeID="_x0000_s1027" DrawAspect="Content" ObjectID="_1436271289" r:id="rId6"/>
        </w:pict>
      </w:r>
      <w:r w:rsidR="00061CFC" w:rsidRPr="0090740B">
        <w:rPr>
          <w:color w:val="0000FF"/>
          <w:lang w:val="en-US"/>
        </w:rPr>
        <w:tab/>
      </w:r>
      <w:r w:rsidR="00BE3737">
        <w:rPr>
          <w:color w:val="0000FF"/>
          <w:lang w:val="en-US"/>
        </w:rPr>
        <w:t xml:space="preserve">                      </w:t>
      </w:r>
      <w:r w:rsidR="00BE3737" w:rsidRPr="00BE3737">
        <w:rPr>
          <w:color w:val="0000FF"/>
        </w:rPr>
        <w:object w:dxaOrig="8549" w:dyaOrig="6695">
          <v:shape id="_x0000_i1026" type="#_x0000_t75" style="width:1in;height:56.25pt" o:ole="">
            <v:imagedata r:id="rId7" o:title=""/>
          </v:shape>
          <o:OLEObject Type="Embed" ProgID="CorelDRAW.Graphic.6" ShapeID="_x0000_i1026" DrawAspect="Content" ObjectID="_1436271288" r:id="rId8"/>
        </w:object>
      </w:r>
    </w:p>
    <w:p w:rsidR="00061CFC" w:rsidRPr="00BE3737" w:rsidRDefault="00BE3737" w:rsidP="00F0058E">
      <w:pPr>
        <w:rPr>
          <w:b/>
          <w:lang w:val="en-US"/>
        </w:rPr>
      </w:pPr>
      <w:r>
        <w:rPr>
          <w:b/>
          <w:color w:val="000000"/>
          <w:lang w:val="en-US"/>
        </w:rPr>
        <w:t xml:space="preserve">                       </w:t>
      </w:r>
      <w:r w:rsidR="00061CFC" w:rsidRPr="00BE3737">
        <w:rPr>
          <w:b/>
          <w:color w:val="000000"/>
        </w:rPr>
        <w:t>ΕΛΛΗΝΙΚΗ</w:t>
      </w:r>
      <w:r w:rsidR="00061CFC" w:rsidRPr="00BE3737">
        <w:rPr>
          <w:b/>
          <w:color w:val="000000"/>
          <w:lang w:val="en-US"/>
        </w:rPr>
        <w:t xml:space="preserve"> </w:t>
      </w:r>
      <w:r w:rsidR="00061CFC" w:rsidRPr="00BE3737">
        <w:rPr>
          <w:b/>
          <w:color w:val="000000"/>
        </w:rPr>
        <w:t>ΔΗΜΟΚΡΑΤΙΑ</w:t>
      </w:r>
      <w:r w:rsidR="00061CFC" w:rsidRPr="00BE3737">
        <w:rPr>
          <w:b/>
          <w:lang w:val="en-US"/>
        </w:rPr>
        <w:t xml:space="preserve">     </w:t>
      </w:r>
    </w:p>
    <w:p w:rsidR="00061CFC" w:rsidRPr="00BE3737" w:rsidRDefault="00BE3737" w:rsidP="00F0058E">
      <w:pPr>
        <w:rPr>
          <w:b/>
          <w:lang w:val="en-US"/>
        </w:rPr>
      </w:pPr>
      <w:r>
        <w:rPr>
          <w:b/>
          <w:lang w:val="en-US"/>
        </w:rPr>
        <w:t xml:space="preserve">                     </w:t>
      </w:r>
      <w:r w:rsidR="00061CFC" w:rsidRPr="00BE3737">
        <w:rPr>
          <w:b/>
        </w:rPr>
        <w:t>ΕΠΙΜΕΛΗΤΗΡΙΟ</w:t>
      </w:r>
      <w:r w:rsidR="00061CFC" w:rsidRPr="00BE3737">
        <w:rPr>
          <w:b/>
          <w:lang w:val="en-US"/>
        </w:rPr>
        <w:t xml:space="preserve">  </w:t>
      </w:r>
      <w:r w:rsidR="00061CFC" w:rsidRPr="00BE3737">
        <w:rPr>
          <w:b/>
        </w:rPr>
        <w:t>ΒΟΙΩΤΙΑΣ</w:t>
      </w:r>
      <w:r w:rsidR="00061CFC" w:rsidRPr="00BE3737">
        <w:rPr>
          <w:b/>
          <w:lang w:val="en-US"/>
        </w:rPr>
        <w:t xml:space="preserve">       </w:t>
      </w:r>
    </w:p>
    <w:p w:rsidR="00061CFC" w:rsidRDefault="00061CFC" w:rsidP="00F0058E">
      <w:pPr>
        <w:rPr>
          <w:i/>
          <w:lang w:val="en-US"/>
        </w:rPr>
      </w:pPr>
      <w:r w:rsidRPr="00BE3737">
        <w:rPr>
          <w:i/>
          <w:lang w:val="en-US"/>
        </w:rPr>
        <w:t>VIOTIA  CHAMBER   OF  COMMERCE  AND  INDUSTRY</w:t>
      </w:r>
    </w:p>
    <w:p w:rsidR="00BE3737" w:rsidRDefault="00BE3737" w:rsidP="00F0058E">
      <w:pPr>
        <w:rPr>
          <w:i/>
          <w:lang w:val="en-US"/>
        </w:rPr>
      </w:pPr>
    </w:p>
    <w:p w:rsidR="00BE3737" w:rsidRDefault="00BE3737" w:rsidP="00F0058E">
      <w:pPr>
        <w:rPr>
          <w:b/>
        </w:rPr>
      </w:pPr>
      <w:r>
        <w:rPr>
          <w:b/>
        </w:rPr>
        <w:t>ΤΜΗΜΑ: ΜΗΤΡΩΟΥ/Υπηρεσία Γ.Ε.ΜΗ.</w:t>
      </w:r>
    </w:p>
    <w:p w:rsidR="00BE3737" w:rsidRDefault="00BE3737" w:rsidP="00F0058E">
      <w:r w:rsidRPr="00BE3737">
        <w:t xml:space="preserve">Πληροφορίες: Καλλιαντάση Π.                                                                            </w:t>
      </w:r>
      <w:r>
        <w:t xml:space="preserve">Λιβαδειά </w:t>
      </w:r>
      <w:r w:rsidR="00571699" w:rsidRPr="007D5AA8">
        <w:t>2</w:t>
      </w:r>
      <w:r w:rsidR="00571699">
        <w:t>5-07</w:t>
      </w:r>
      <w:r w:rsidR="002C50C9">
        <w:t>-201</w:t>
      </w:r>
      <w:r w:rsidR="00825F48">
        <w:t>3</w:t>
      </w:r>
    </w:p>
    <w:p w:rsidR="00BE3737" w:rsidRPr="00C94AB7" w:rsidRDefault="00BE3737" w:rsidP="00F0058E">
      <w:pPr>
        <w:rPr>
          <w:lang w:val="en-US"/>
        </w:rPr>
      </w:pPr>
      <w:r w:rsidRPr="00BE3737">
        <w:t>Τηλέφωνα: 2261028281</w:t>
      </w:r>
      <w:r>
        <w:t xml:space="preserve">                                                                                       Αριθ. Πρωτ.:</w:t>
      </w:r>
      <w:r w:rsidR="00C94AB7">
        <w:t>55</w:t>
      </w:r>
      <w:r w:rsidR="00C94AB7">
        <w:rPr>
          <w:lang w:val="en-US"/>
        </w:rPr>
        <w:t>47</w:t>
      </w:r>
    </w:p>
    <w:p w:rsidR="00BE3737" w:rsidRPr="00BE3737" w:rsidRDefault="00BE3737" w:rsidP="00F0058E">
      <w:r w:rsidRPr="00BE3737">
        <w:rPr>
          <w:lang w:val="en-US"/>
        </w:rPr>
        <w:t>Fax</w:t>
      </w:r>
      <w:r w:rsidRPr="00BE3737">
        <w:t>: 2261021347</w:t>
      </w:r>
    </w:p>
    <w:p w:rsidR="00BE3737" w:rsidRDefault="00BE3737" w:rsidP="00F0058E">
      <w:r w:rsidRPr="00BE3737">
        <w:rPr>
          <w:lang w:val="en-US"/>
        </w:rPr>
        <w:t>email</w:t>
      </w:r>
      <w:r w:rsidRPr="00BE3737">
        <w:t>:</w:t>
      </w:r>
      <w:proofErr w:type="spellStart"/>
      <w:r w:rsidRPr="00BE3737">
        <w:rPr>
          <w:lang w:val="en-US"/>
        </w:rPr>
        <w:t>epimviot</w:t>
      </w:r>
      <w:proofErr w:type="spellEnd"/>
      <w:r w:rsidRPr="00DC6886">
        <w:t>@</w:t>
      </w:r>
      <w:proofErr w:type="spellStart"/>
      <w:r w:rsidRPr="00BE3737">
        <w:rPr>
          <w:lang w:val="en-US"/>
        </w:rPr>
        <w:t>otenet</w:t>
      </w:r>
      <w:proofErr w:type="spellEnd"/>
      <w:r w:rsidRPr="00DC6886">
        <w:t>.</w:t>
      </w:r>
      <w:r w:rsidRPr="00BE3737">
        <w:rPr>
          <w:lang w:val="en-US"/>
        </w:rPr>
        <w:t>gr</w:t>
      </w:r>
    </w:p>
    <w:p w:rsidR="000B1768" w:rsidRDefault="000B1768" w:rsidP="00F0058E"/>
    <w:p w:rsidR="000B1768" w:rsidRPr="000B1768" w:rsidRDefault="000B1768" w:rsidP="00F0058E"/>
    <w:p w:rsidR="006A3261" w:rsidRDefault="006A3261" w:rsidP="00F0058E"/>
    <w:p w:rsidR="006A3261" w:rsidRDefault="006A3261" w:rsidP="00F0058E"/>
    <w:p w:rsidR="00BE3737" w:rsidRDefault="00BE3737" w:rsidP="000B1768">
      <w:pPr>
        <w:spacing w:line="276" w:lineRule="auto"/>
        <w:jc w:val="center"/>
        <w:rPr>
          <w:b/>
          <w:sz w:val="24"/>
          <w:szCs w:val="24"/>
          <w:u w:val="single"/>
        </w:rPr>
      </w:pPr>
      <w:r w:rsidRPr="00BE3737">
        <w:rPr>
          <w:b/>
          <w:sz w:val="24"/>
          <w:szCs w:val="24"/>
          <w:u w:val="single"/>
        </w:rPr>
        <w:t>ΑΝΑΚΟΙΝΩΣΗ</w:t>
      </w:r>
    </w:p>
    <w:p w:rsidR="00BE3737" w:rsidRDefault="00BE3737" w:rsidP="000B1768">
      <w:pPr>
        <w:spacing w:line="276" w:lineRule="auto"/>
        <w:jc w:val="center"/>
        <w:rPr>
          <w:b/>
          <w:sz w:val="24"/>
          <w:szCs w:val="24"/>
          <w:u w:val="single"/>
        </w:rPr>
      </w:pPr>
    </w:p>
    <w:p w:rsidR="006A3261" w:rsidRDefault="00BE3737" w:rsidP="000B1768">
      <w:pPr>
        <w:spacing w:line="276" w:lineRule="auto"/>
        <w:jc w:val="both"/>
        <w:rPr>
          <w:sz w:val="24"/>
          <w:szCs w:val="24"/>
        </w:rPr>
      </w:pPr>
      <w:r>
        <w:rPr>
          <w:sz w:val="24"/>
          <w:szCs w:val="24"/>
        </w:rPr>
        <w:t xml:space="preserve">Καταχώρισης στο Γενικό Εμπορικό Μητρώο (Γ.Ε.ΜΗ.), </w:t>
      </w:r>
      <w:r w:rsidR="00F5741D">
        <w:rPr>
          <w:sz w:val="24"/>
          <w:szCs w:val="24"/>
        </w:rPr>
        <w:t>με βάση τις διατάξεις</w:t>
      </w:r>
      <w:r>
        <w:rPr>
          <w:sz w:val="24"/>
          <w:szCs w:val="24"/>
        </w:rPr>
        <w:t xml:space="preserve"> </w:t>
      </w:r>
      <w:r w:rsidR="00F5741D">
        <w:rPr>
          <w:sz w:val="24"/>
          <w:szCs w:val="24"/>
        </w:rPr>
        <w:t>του</w:t>
      </w:r>
      <w:r>
        <w:rPr>
          <w:sz w:val="24"/>
          <w:szCs w:val="24"/>
        </w:rPr>
        <w:t xml:space="preserve"> Εμπορικού Νόμου, του Ν. 3419/2005 και του Ν.3583/2010, </w:t>
      </w:r>
      <w:r w:rsidR="00781BF6">
        <w:rPr>
          <w:sz w:val="24"/>
          <w:szCs w:val="24"/>
        </w:rPr>
        <w:t xml:space="preserve">της τροποποίησης του καταστατικού </w:t>
      </w:r>
      <w:r>
        <w:rPr>
          <w:sz w:val="24"/>
          <w:szCs w:val="24"/>
        </w:rPr>
        <w:t>της Ομόρρυθμης Εταιρείας, με την επωνυμία</w:t>
      </w:r>
      <w:r w:rsidR="00F5741D">
        <w:rPr>
          <w:sz w:val="24"/>
          <w:szCs w:val="24"/>
        </w:rPr>
        <w:t xml:space="preserve"> </w:t>
      </w:r>
      <w:r w:rsidR="00F5741D" w:rsidRPr="00F0058E">
        <w:rPr>
          <w:b/>
          <w:sz w:val="24"/>
          <w:szCs w:val="24"/>
        </w:rPr>
        <w:t>«</w:t>
      </w:r>
      <w:r w:rsidR="00C94AB7" w:rsidRPr="00C94AB7">
        <w:rPr>
          <w:b/>
          <w:sz w:val="24"/>
          <w:szCs w:val="24"/>
        </w:rPr>
        <w:t>ΑΥΓΕΡΗ ΑΦΟΙ &amp; ΣΙΑ Ο.Ε</w:t>
      </w:r>
      <w:r w:rsidR="00F5741D" w:rsidRPr="00F0058E">
        <w:rPr>
          <w:b/>
          <w:sz w:val="24"/>
          <w:szCs w:val="24"/>
        </w:rPr>
        <w:t>»</w:t>
      </w:r>
      <w:r w:rsidR="00F5741D">
        <w:rPr>
          <w:sz w:val="24"/>
          <w:szCs w:val="24"/>
        </w:rPr>
        <w:t xml:space="preserve"> και τον αριθμό ΓΕΜΗ</w:t>
      </w:r>
      <w:r w:rsidR="00DC6886">
        <w:rPr>
          <w:sz w:val="24"/>
          <w:szCs w:val="24"/>
        </w:rPr>
        <w:t xml:space="preserve"> </w:t>
      </w:r>
      <w:r w:rsidR="00C94AB7" w:rsidRPr="00C94AB7">
        <w:rPr>
          <w:sz w:val="24"/>
          <w:szCs w:val="24"/>
        </w:rPr>
        <w:t>013598917000</w:t>
      </w:r>
      <w:r w:rsidR="00DC6886">
        <w:rPr>
          <w:sz w:val="24"/>
          <w:szCs w:val="24"/>
        </w:rPr>
        <w:t>.</w:t>
      </w:r>
    </w:p>
    <w:p w:rsidR="000B1768" w:rsidRDefault="000B1768" w:rsidP="000B1768">
      <w:pPr>
        <w:spacing w:line="276" w:lineRule="auto"/>
        <w:jc w:val="both"/>
        <w:rPr>
          <w:sz w:val="24"/>
          <w:szCs w:val="24"/>
        </w:rPr>
      </w:pPr>
    </w:p>
    <w:p w:rsidR="00F5741D" w:rsidRDefault="00F5741D" w:rsidP="000B1768">
      <w:pPr>
        <w:spacing w:line="276" w:lineRule="auto"/>
        <w:jc w:val="both"/>
        <w:rPr>
          <w:sz w:val="24"/>
          <w:szCs w:val="24"/>
        </w:rPr>
      </w:pPr>
    </w:p>
    <w:p w:rsidR="00F5741D" w:rsidRPr="00F0058E" w:rsidRDefault="00F5741D" w:rsidP="000B1768">
      <w:pPr>
        <w:spacing w:line="276" w:lineRule="auto"/>
        <w:jc w:val="center"/>
        <w:rPr>
          <w:b/>
          <w:sz w:val="24"/>
          <w:szCs w:val="24"/>
        </w:rPr>
      </w:pPr>
      <w:r w:rsidRPr="00F0058E">
        <w:rPr>
          <w:b/>
          <w:sz w:val="24"/>
          <w:szCs w:val="24"/>
        </w:rPr>
        <w:t>Ο ΠΡΟΕΔΡΟΣ ΤΟΥ ΕΠΙΜΕΛΗΤΗΡΙΟΥ ΒΟΙΩΤΙΑΣ</w:t>
      </w:r>
    </w:p>
    <w:p w:rsidR="00F5741D" w:rsidRDefault="00F5741D" w:rsidP="000B1768">
      <w:pPr>
        <w:spacing w:line="276" w:lineRule="auto"/>
        <w:jc w:val="both"/>
        <w:rPr>
          <w:sz w:val="24"/>
          <w:szCs w:val="24"/>
        </w:rPr>
      </w:pPr>
    </w:p>
    <w:p w:rsidR="000B1768" w:rsidRPr="00950158" w:rsidRDefault="000B1768" w:rsidP="000B1768">
      <w:pPr>
        <w:spacing w:line="276" w:lineRule="auto"/>
        <w:jc w:val="both"/>
        <w:rPr>
          <w:sz w:val="24"/>
          <w:szCs w:val="24"/>
        </w:rPr>
      </w:pPr>
    </w:p>
    <w:p w:rsidR="00F5741D" w:rsidRPr="00950158" w:rsidRDefault="00950158" w:rsidP="000B1768">
      <w:pPr>
        <w:spacing w:line="276" w:lineRule="auto"/>
        <w:jc w:val="both"/>
        <w:rPr>
          <w:sz w:val="24"/>
          <w:szCs w:val="24"/>
        </w:rPr>
      </w:pPr>
      <w:r w:rsidRPr="00950158">
        <w:rPr>
          <w:sz w:val="24"/>
          <w:szCs w:val="24"/>
        </w:rPr>
        <w:t xml:space="preserve">  </w:t>
      </w:r>
      <w:r w:rsidR="006A3261">
        <w:rPr>
          <w:sz w:val="24"/>
          <w:szCs w:val="24"/>
        </w:rPr>
        <w:t xml:space="preserve"> </w:t>
      </w:r>
      <w:r w:rsidRPr="00950158">
        <w:rPr>
          <w:sz w:val="24"/>
          <w:szCs w:val="24"/>
        </w:rPr>
        <w:t xml:space="preserve">  </w:t>
      </w:r>
      <w:r w:rsidR="00F5741D" w:rsidRPr="00950158">
        <w:rPr>
          <w:sz w:val="24"/>
          <w:szCs w:val="24"/>
        </w:rPr>
        <w:t xml:space="preserve">Την </w:t>
      </w:r>
      <w:r w:rsidR="00781BF6" w:rsidRPr="00950158">
        <w:rPr>
          <w:b/>
          <w:sz w:val="24"/>
          <w:szCs w:val="24"/>
        </w:rPr>
        <w:t>24</w:t>
      </w:r>
      <w:r w:rsidR="005855F6" w:rsidRPr="00950158">
        <w:rPr>
          <w:b/>
          <w:sz w:val="24"/>
          <w:szCs w:val="24"/>
        </w:rPr>
        <w:t>-0</w:t>
      </w:r>
      <w:r w:rsidR="00781BF6" w:rsidRPr="00950158">
        <w:rPr>
          <w:b/>
          <w:sz w:val="24"/>
          <w:szCs w:val="24"/>
        </w:rPr>
        <w:t>7</w:t>
      </w:r>
      <w:r w:rsidR="00F5741D" w:rsidRPr="00950158">
        <w:rPr>
          <w:b/>
          <w:sz w:val="24"/>
          <w:szCs w:val="24"/>
        </w:rPr>
        <w:t>-201</w:t>
      </w:r>
      <w:r w:rsidR="005855F6" w:rsidRPr="00950158">
        <w:rPr>
          <w:b/>
          <w:sz w:val="24"/>
          <w:szCs w:val="24"/>
        </w:rPr>
        <w:t>3</w:t>
      </w:r>
      <w:r w:rsidR="00F5741D" w:rsidRPr="00950158">
        <w:rPr>
          <w:sz w:val="24"/>
          <w:szCs w:val="24"/>
        </w:rPr>
        <w:t xml:space="preserve"> καταχωρήθηκε με Κωδικό Αριθμό Καταχώρησης </w:t>
      </w:r>
      <w:r w:rsidR="00C94AB7">
        <w:rPr>
          <w:sz w:val="24"/>
          <w:szCs w:val="24"/>
        </w:rPr>
        <w:t>824</w:t>
      </w:r>
      <w:r w:rsidR="00C94AB7" w:rsidRPr="00C94AB7">
        <w:rPr>
          <w:sz w:val="24"/>
          <w:szCs w:val="24"/>
        </w:rPr>
        <w:t>25</w:t>
      </w:r>
      <w:r w:rsidR="00825F48" w:rsidRPr="00950158">
        <w:rPr>
          <w:sz w:val="24"/>
          <w:szCs w:val="24"/>
        </w:rPr>
        <w:t xml:space="preserve"> </w:t>
      </w:r>
      <w:r w:rsidR="00F5741D" w:rsidRPr="00950158">
        <w:rPr>
          <w:sz w:val="24"/>
          <w:szCs w:val="24"/>
        </w:rPr>
        <w:t xml:space="preserve">στο Γενικό Εμπορικό Μητρώο (Γ.Ε.ΜΗ.) δια της υπηρεσίας ΓΕΜΗ του Επιμελητηρίου Βοιωτίας, </w:t>
      </w:r>
      <w:r w:rsidR="00D25899" w:rsidRPr="00950158">
        <w:rPr>
          <w:sz w:val="24"/>
          <w:szCs w:val="24"/>
        </w:rPr>
        <w:t xml:space="preserve">η από </w:t>
      </w:r>
      <w:r w:rsidR="005855F6" w:rsidRPr="00950158">
        <w:rPr>
          <w:sz w:val="24"/>
          <w:szCs w:val="24"/>
        </w:rPr>
        <w:t>2</w:t>
      </w:r>
      <w:r w:rsidR="00781BF6" w:rsidRPr="00950158">
        <w:rPr>
          <w:sz w:val="24"/>
          <w:szCs w:val="24"/>
        </w:rPr>
        <w:t>3-07-2013</w:t>
      </w:r>
      <w:r w:rsidR="00D25899" w:rsidRPr="00950158">
        <w:rPr>
          <w:sz w:val="24"/>
          <w:szCs w:val="24"/>
        </w:rPr>
        <w:t xml:space="preserve"> </w:t>
      </w:r>
      <w:r w:rsidR="00781BF6" w:rsidRPr="00950158">
        <w:rPr>
          <w:sz w:val="24"/>
          <w:szCs w:val="24"/>
        </w:rPr>
        <w:t xml:space="preserve">τροποποίηση του καταστατικού </w:t>
      </w:r>
      <w:r w:rsidR="00F5741D" w:rsidRPr="00950158">
        <w:rPr>
          <w:sz w:val="24"/>
          <w:szCs w:val="24"/>
        </w:rPr>
        <w:t>της Ομόρρ</w:t>
      </w:r>
      <w:r w:rsidR="00B60EC8" w:rsidRPr="00950158">
        <w:rPr>
          <w:sz w:val="24"/>
          <w:szCs w:val="24"/>
        </w:rPr>
        <w:t>υθμης Εταιρείας με την επωνυμία</w:t>
      </w:r>
      <w:r w:rsidR="00F5741D" w:rsidRPr="00950158">
        <w:rPr>
          <w:sz w:val="24"/>
          <w:szCs w:val="24"/>
        </w:rPr>
        <w:t xml:space="preserve"> </w:t>
      </w:r>
      <w:r w:rsidR="00F5741D" w:rsidRPr="00950158">
        <w:rPr>
          <w:b/>
          <w:sz w:val="24"/>
          <w:szCs w:val="24"/>
        </w:rPr>
        <w:t>«</w:t>
      </w:r>
      <w:r w:rsidR="00C94AB7" w:rsidRPr="00C94AB7">
        <w:rPr>
          <w:b/>
          <w:sz w:val="24"/>
          <w:szCs w:val="24"/>
        </w:rPr>
        <w:t>ΑΥΓΕΡΗ ΑΦΟΙ &amp; ΣΙΑ Ο.Ε</w:t>
      </w:r>
      <w:r w:rsidR="00F5741D" w:rsidRPr="00950158">
        <w:rPr>
          <w:b/>
          <w:sz w:val="24"/>
          <w:szCs w:val="24"/>
        </w:rPr>
        <w:t>»</w:t>
      </w:r>
      <w:r w:rsidR="00F5741D" w:rsidRPr="00950158">
        <w:rPr>
          <w:sz w:val="24"/>
          <w:szCs w:val="24"/>
        </w:rPr>
        <w:t xml:space="preserve"> και τον αριθμό ΓΕΜΗ</w:t>
      </w:r>
      <w:r w:rsidR="00DC6886" w:rsidRPr="00950158">
        <w:rPr>
          <w:sz w:val="24"/>
          <w:szCs w:val="24"/>
        </w:rPr>
        <w:t xml:space="preserve"> </w:t>
      </w:r>
      <w:r w:rsidR="00C94AB7" w:rsidRPr="00C94AB7">
        <w:rPr>
          <w:sz w:val="24"/>
          <w:szCs w:val="24"/>
        </w:rPr>
        <w:t>013598917000</w:t>
      </w:r>
      <w:r w:rsidR="00DC6886" w:rsidRPr="00950158">
        <w:rPr>
          <w:sz w:val="24"/>
          <w:szCs w:val="24"/>
        </w:rPr>
        <w:t xml:space="preserve"> </w:t>
      </w:r>
      <w:r w:rsidR="00F5741D" w:rsidRPr="00950158">
        <w:rPr>
          <w:sz w:val="24"/>
          <w:szCs w:val="24"/>
        </w:rPr>
        <w:t>από την οποία προκύπτουν τα παρακάτω:</w:t>
      </w:r>
    </w:p>
    <w:p w:rsidR="00C94AB7" w:rsidRPr="000B1768" w:rsidRDefault="00781BF6" w:rsidP="000B1768">
      <w:pPr>
        <w:tabs>
          <w:tab w:val="left" w:pos="0"/>
        </w:tabs>
        <w:spacing w:line="276" w:lineRule="auto"/>
        <w:jc w:val="both"/>
        <w:rPr>
          <w:sz w:val="24"/>
          <w:szCs w:val="24"/>
        </w:rPr>
      </w:pPr>
      <w:r w:rsidRPr="00C94AB7">
        <w:rPr>
          <w:sz w:val="24"/>
          <w:szCs w:val="24"/>
        </w:rPr>
        <w:t xml:space="preserve"> </w:t>
      </w:r>
      <w:r w:rsidR="006A3261" w:rsidRPr="00C94AB7">
        <w:rPr>
          <w:sz w:val="24"/>
          <w:szCs w:val="24"/>
        </w:rPr>
        <w:t xml:space="preserve">    </w:t>
      </w:r>
      <w:r w:rsidR="00C94AB7">
        <w:rPr>
          <w:sz w:val="24"/>
          <w:szCs w:val="24"/>
          <w:lang w:val="en-US"/>
        </w:rPr>
        <w:t>O</w:t>
      </w:r>
      <w:r w:rsidR="00C94AB7" w:rsidRPr="00C94AB7">
        <w:rPr>
          <w:sz w:val="24"/>
          <w:szCs w:val="24"/>
        </w:rPr>
        <w:t xml:space="preserve"> ΓΕΩΡΓΙΟΣ ΑΥΓΕΡΗΣ του ΧΡΗΣΤΟΥ</w:t>
      </w:r>
      <w:r w:rsidR="00C94AB7" w:rsidRPr="00C94AB7">
        <w:rPr>
          <w:b/>
          <w:sz w:val="24"/>
          <w:szCs w:val="24"/>
        </w:rPr>
        <w:t xml:space="preserve"> </w:t>
      </w:r>
      <w:r w:rsidR="00C94AB7" w:rsidRPr="00C94AB7">
        <w:rPr>
          <w:sz w:val="24"/>
          <w:szCs w:val="24"/>
        </w:rPr>
        <w:t>επιχειρηματίας, κάτοικος Λιβαδειάς, κάτοχος του υπ’ αριθμ. ΑΕ 993267 Α.Δ.Τ και με Α.Φ.Μ. 023009193</w:t>
      </w:r>
      <w:r w:rsidR="00C94AB7" w:rsidRPr="000B1768">
        <w:rPr>
          <w:sz w:val="24"/>
          <w:szCs w:val="24"/>
        </w:rPr>
        <w:t xml:space="preserve">, </w:t>
      </w:r>
      <w:r w:rsidR="00C94AB7">
        <w:rPr>
          <w:sz w:val="24"/>
          <w:szCs w:val="24"/>
        </w:rPr>
        <w:t>αποχωρεί</w:t>
      </w:r>
      <w:r w:rsidR="00C94AB7" w:rsidRPr="00C94AB7">
        <w:rPr>
          <w:sz w:val="24"/>
          <w:szCs w:val="24"/>
        </w:rPr>
        <w:t xml:space="preserve"> και  το ανήκον σε α</w:t>
      </w:r>
      <w:r w:rsidR="000B1768">
        <w:rPr>
          <w:sz w:val="24"/>
          <w:szCs w:val="24"/>
        </w:rPr>
        <w:t>υτόν εταιρικό μερίδιο του 2% του</w:t>
      </w:r>
      <w:r w:rsidR="00C94AB7" w:rsidRPr="00C94AB7">
        <w:rPr>
          <w:sz w:val="24"/>
          <w:szCs w:val="24"/>
        </w:rPr>
        <w:t xml:space="preserve"> εταιρικού κεφαλαίου</w:t>
      </w:r>
      <w:r w:rsidR="000B1768">
        <w:rPr>
          <w:sz w:val="24"/>
          <w:szCs w:val="24"/>
        </w:rPr>
        <w:t>( διακόσια</w:t>
      </w:r>
      <w:r w:rsidR="00C94AB7" w:rsidRPr="00C94AB7">
        <w:rPr>
          <w:sz w:val="24"/>
          <w:szCs w:val="24"/>
        </w:rPr>
        <w:t xml:space="preserve"> ευρώ (200)</w:t>
      </w:r>
      <w:r w:rsidR="000B1768">
        <w:rPr>
          <w:sz w:val="24"/>
          <w:szCs w:val="24"/>
        </w:rPr>
        <w:t>)</w:t>
      </w:r>
      <w:r w:rsidR="00C94AB7" w:rsidRPr="00C94AB7">
        <w:rPr>
          <w:sz w:val="24"/>
          <w:szCs w:val="24"/>
        </w:rPr>
        <w:t xml:space="preserve"> το μεταβιβάζει, πωλεί και παραδίδει κατά ποσοστό 1% προς τον Χρήστο Αυγέρη του Γεωργίου Ηλεκτρολόγος Μηχανολόγος, κάτοικος Λιβαδειάς, κάτοχος του υπ’ αριθμ. ΑΖ 492057 Α.Δ.Τ. και με Α.Φ.Μ. 067168823, αντί του μεταξύ τους συμφωνηθέντος ποσού των εκατό ευρώ (100) και κατά ποσοστό 1% το μεταβιβάζει, πωλεί και π</w:t>
      </w:r>
      <w:r w:rsidR="000B1768">
        <w:rPr>
          <w:sz w:val="24"/>
          <w:szCs w:val="24"/>
        </w:rPr>
        <w:t>αραδίδει στον</w:t>
      </w:r>
      <w:r w:rsidR="00C94AB7" w:rsidRPr="00C94AB7">
        <w:rPr>
          <w:sz w:val="24"/>
          <w:szCs w:val="24"/>
        </w:rPr>
        <w:t xml:space="preserve"> Κωνσταντίνο Γεωργίου Αυγέρη</w:t>
      </w:r>
      <w:r w:rsidR="000B1768" w:rsidRPr="000B1768">
        <w:rPr>
          <w:rFonts w:ascii="Arial" w:hAnsi="Arial" w:cs="Arial"/>
          <w:sz w:val="28"/>
          <w:szCs w:val="28"/>
        </w:rPr>
        <w:t xml:space="preserve"> </w:t>
      </w:r>
      <w:r w:rsidR="000B1768">
        <w:rPr>
          <w:sz w:val="24"/>
          <w:szCs w:val="24"/>
        </w:rPr>
        <w:t>επιχειρηματία, κάτοικο Λιβαδειάς, κάτοχο του υπ’ αριθμ. Σ</w:t>
      </w:r>
      <w:r w:rsidR="000B1768" w:rsidRPr="000B1768">
        <w:rPr>
          <w:sz w:val="24"/>
          <w:szCs w:val="24"/>
        </w:rPr>
        <w:t xml:space="preserve"> 383566 Α.Δ.Τ. και με Α.Φ.Μ. 079338600</w:t>
      </w:r>
      <w:r w:rsidR="00C94AB7" w:rsidRPr="00C94AB7">
        <w:rPr>
          <w:sz w:val="24"/>
          <w:szCs w:val="24"/>
        </w:rPr>
        <w:t>, αντί του μεταξύ τους συμφωνηθέντος ποσού των εκατό ευρώ (100</w:t>
      </w:r>
      <w:r w:rsidR="000B1768">
        <w:rPr>
          <w:sz w:val="24"/>
          <w:szCs w:val="24"/>
        </w:rPr>
        <w:t>).</w:t>
      </w:r>
      <w:r w:rsidR="00C94AB7" w:rsidRPr="00C94AB7">
        <w:rPr>
          <w:sz w:val="24"/>
          <w:szCs w:val="24"/>
        </w:rPr>
        <w:t xml:space="preserve"> Με την μεταβίβαση αυτή  τροποποιούνται τα άρθρα 5 και 8 του αρχικού καταστατικού . Τα νέα λοιπόν ποσοστά συμμετοχής των εταίρων έχουν ως εξής:</w:t>
      </w:r>
    </w:p>
    <w:p w:rsidR="00C94AB7" w:rsidRPr="00C94AB7" w:rsidRDefault="00C94AB7" w:rsidP="000B1768">
      <w:pPr>
        <w:tabs>
          <w:tab w:val="left" w:pos="0"/>
        </w:tabs>
        <w:spacing w:line="276" w:lineRule="auto"/>
        <w:jc w:val="both"/>
        <w:rPr>
          <w:sz w:val="24"/>
          <w:szCs w:val="24"/>
        </w:rPr>
      </w:pPr>
      <w:r w:rsidRPr="00C94AB7">
        <w:rPr>
          <w:sz w:val="24"/>
          <w:szCs w:val="24"/>
        </w:rPr>
        <w:t>1)</w:t>
      </w:r>
      <w:r w:rsidRPr="000B1768">
        <w:rPr>
          <w:b/>
          <w:sz w:val="24"/>
          <w:szCs w:val="24"/>
        </w:rPr>
        <w:t>ΧΡΗΣΤΟΣ ΑΥΓΕΡΗΣ του ΓΕΩΡΓΙΟΥ</w:t>
      </w:r>
      <w:r w:rsidRPr="00C94AB7">
        <w:rPr>
          <w:b/>
          <w:sz w:val="24"/>
          <w:szCs w:val="24"/>
        </w:rPr>
        <w:t xml:space="preserve">, </w:t>
      </w:r>
      <w:r w:rsidRPr="00C94AB7">
        <w:rPr>
          <w:sz w:val="24"/>
          <w:szCs w:val="24"/>
        </w:rPr>
        <w:t>Ηλεκτρολόγος Μηχανολόγος, κάτοικος Λιβαδειάς, κάτοχος του υπ’ αριθμ. ΑΖ 492057 Α.Δ.Τ. και με Α.Φ.Μ. 067168823  επί του κεφαλαίου 50%</w:t>
      </w:r>
    </w:p>
    <w:p w:rsidR="00C94AB7" w:rsidRPr="00C94AB7" w:rsidRDefault="00C94AB7" w:rsidP="000B1768">
      <w:pPr>
        <w:tabs>
          <w:tab w:val="left" w:pos="0"/>
        </w:tabs>
        <w:spacing w:line="276" w:lineRule="auto"/>
        <w:jc w:val="both"/>
        <w:rPr>
          <w:sz w:val="24"/>
          <w:szCs w:val="24"/>
        </w:rPr>
      </w:pPr>
      <w:r w:rsidRPr="00C94AB7">
        <w:rPr>
          <w:sz w:val="24"/>
          <w:szCs w:val="24"/>
        </w:rPr>
        <w:t>2)</w:t>
      </w:r>
      <w:r w:rsidRPr="000B1768">
        <w:rPr>
          <w:b/>
          <w:sz w:val="24"/>
          <w:szCs w:val="24"/>
        </w:rPr>
        <w:t>ΚΩΝΣΤΑΝΤΙΝΟΣ ΑΥΓΕΡΗΣ του ΓΕΩΡΓΙΟΥ</w:t>
      </w:r>
      <w:r w:rsidR="000B1768">
        <w:rPr>
          <w:b/>
          <w:sz w:val="24"/>
          <w:szCs w:val="24"/>
        </w:rPr>
        <w:t>,</w:t>
      </w:r>
      <w:r w:rsidR="0073381D">
        <w:rPr>
          <w:b/>
          <w:sz w:val="24"/>
          <w:szCs w:val="24"/>
        </w:rPr>
        <w:t xml:space="preserve"> </w:t>
      </w:r>
      <w:r w:rsidRPr="00C94AB7">
        <w:rPr>
          <w:sz w:val="24"/>
          <w:szCs w:val="24"/>
        </w:rPr>
        <w:t>επιχειρηματίας, κάτοικος Λιβ</w:t>
      </w:r>
      <w:r w:rsidR="000B1768">
        <w:rPr>
          <w:sz w:val="24"/>
          <w:szCs w:val="24"/>
        </w:rPr>
        <w:t>αδειάς, κάτοχος του υπ’ αριθμ. Σ</w:t>
      </w:r>
      <w:r w:rsidRPr="00C94AB7">
        <w:rPr>
          <w:sz w:val="24"/>
          <w:szCs w:val="24"/>
        </w:rPr>
        <w:t xml:space="preserve"> 383566 Α.Δ.Τ. και με Α.Φ.Μ. 079338600 επί του κεφαλαίου 50%</w:t>
      </w:r>
      <w:r w:rsidR="000B1768">
        <w:rPr>
          <w:sz w:val="24"/>
          <w:szCs w:val="24"/>
        </w:rPr>
        <w:t>.</w:t>
      </w:r>
    </w:p>
    <w:p w:rsidR="006A3261" w:rsidRDefault="006A3261" w:rsidP="000B1768">
      <w:pPr>
        <w:tabs>
          <w:tab w:val="left" w:pos="0"/>
        </w:tabs>
        <w:spacing w:line="276" w:lineRule="auto"/>
        <w:jc w:val="both"/>
        <w:rPr>
          <w:sz w:val="24"/>
          <w:szCs w:val="24"/>
        </w:rPr>
      </w:pPr>
    </w:p>
    <w:p w:rsidR="006A3261" w:rsidRDefault="006A3261" w:rsidP="000B1768">
      <w:pPr>
        <w:tabs>
          <w:tab w:val="left" w:pos="0"/>
        </w:tabs>
        <w:spacing w:line="276" w:lineRule="auto"/>
        <w:jc w:val="both"/>
        <w:rPr>
          <w:sz w:val="24"/>
          <w:szCs w:val="24"/>
        </w:rPr>
      </w:pPr>
    </w:p>
    <w:p w:rsidR="000B1768" w:rsidRDefault="000B1768" w:rsidP="000B1768">
      <w:pPr>
        <w:tabs>
          <w:tab w:val="left" w:pos="0"/>
        </w:tabs>
        <w:spacing w:line="276" w:lineRule="auto"/>
        <w:jc w:val="both"/>
        <w:rPr>
          <w:sz w:val="24"/>
          <w:szCs w:val="24"/>
        </w:rPr>
      </w:pPr>
    </w:p>
    <w:p w:rsidR="000B1768" w:rsidRDefault="000B1768" w:rsidP="000B1768">
      <w:pPr>
        <w:tabs>
          <w:tab w:val="left" w:pos="0"/>
        </w:tabs>
        <w:spacing w:line="276" w:lineRule="auto"/>
        <w:jc w:val="both"/>
        <w:rPr>
          <w:sz w:val="24"/>
          <w:szCs w:val="24"/>
        </w:rPr>
      </w:pPr>
    </w:p>
    <w:p w:rsidR="000B1768" w:rsidRDefault="000B1768" w:rsidP="000B1768">
      <w:pPr>
        <w:tabs>
          <w:tab w:val="left" w:pos="0"/>
        </w:tabs>
        <w:spacing w:line="276" w:lineRule="auto"/>
        <w:jc w:val="both"/>
        <w:rPr>
          <w:sz w:val="24"/>
          <w:szCs w:val="24"/>
        </w:rPr>
      </w:pPr>
    </w:p>
    <w:p w:rsidR="000B1768" w:rsidRDefault="000B1768" w:rsidP="000B1768">
      <w:pPr>
        <w:tabs>
          <w:tab w:val="left" w:pos="0"/>
        </w:tabs>
        <w:spacing w:line="276" w:lineRule="auto"/>
        <w:jc w:val="both"/>
        <w:rPr>
          <w:sz w:val="24"/>
          <w:szCs w:val="24"/>
        </w:rPr>
      </w:pPr>
    </w:p>
    <w:p w:rsidR="000B1768" w:rsidRPr="00781BF6" w:rsidRDefault="000B1768" w:rsidP="000B1768">
      <w:pPr>
        <w:tabs>
          <w:tab w:val="left" w:pos="0"/>
        </w:tabs>
        <w:spacing w:line="276" w:lineRule="auto"/>
        <w:jc w:val="both"/>
        <w:rPr>
          <w:sz w:val="24"/>
          <w:szCs w:val="24"/>
        </w:rPr>
      </w:pPr>
    </w:p>
    <w:p w:rsidR="00781BF6" w:rsidRPr="00781BF6" w:rsidRDefault="00706A9F" w:rsidP="000B1768">
      <w:pPr>
        <w:tabs>
          <w:tab w:val="left" w:pos="0"/>
        </w:tabs>
        <w:spacing w:line="276" w:lineRule="auto"/>
        <w:jc w:val="both"/>
        <w:rPr>
          <w:sz w:val="24"/>
          <w:szCs w:val="24"/>
        </w:rPr>
      </w:pPr>
      <w:r>
        <w:rPr>
          <w:sz w:val="24"/>
          <w:szCs w:val="24"/>
        </w:rPr>
        <w:t xml:space="preserve">    </w:t>
      </w:r>
      <w:r w:rsidR="00781BF6" w:rsidRPr="00781BF6">
        <w:rPr>
          <w:sz w:val="24"/>
          <w:szCs w:val="24"/>
        </w:rPr>
        <w:t>Κατά τα λοιπά ισχύουν όλοι οι ό</w:t>
      </w:r>
      <w:r w:rsidR="000B1768">
        <w:rPr>
          <w:sz w:val="24"/>
          <w:szCs w:val="24"/>
        </w:rPr>
        <w:t>ροι του αρχικού καταστατικού</w:t>
      </w:r>
      <w:r w:rsidR="00781BF6" w:rsidRPr="00781BF6">
        <w:rPr>
          <w:sz w:val="24"/>
          <w:szCs w:val="24"/>
        </w:rPr>
        <w:t xml:space="preserve"> </w:t>
      </w:r>
      <w:r w:rsidR="0073381D" w:rsidRPr="00781BF6">
        <w:rPr>
          <w:sz w:val="24"/>
          <w:szCs w:val="24"/>
        </w:rPr>
        <w:t>σύστα</w:t>
      </w:r>
      <w:r w:rsidR="0073381D">
        <w:rPr>
          <w:sz w:val="24"/>
          <w:szCs w:val="24"/>
        </w:rPr>
        <w:t>σης</w:t>
      </w:r>
      <w:r w:rsidR="00781BF6" w:rsidRPr="00781BF6">
        <w:rPr>
          <w:sz w:val="24"/>
          <w:szCs w:val="24"/>
        </w:rPr>
        <w:t xml:space="preserve"> της εταιρείας.</w:t>
      </w:r>
    </w:p>
    <w:p w:rsidR="00D25899" w:rsidRDefault="00D25899" w:rsidP="000B1768">
      <w:pPr>
        <w:spacing w:line="276" w:lineRule="auto"/>
        <w:rPr>
          <w:rFonts w:ascii="Verdana" w:hAnsi="Verdana" w:cs="Tahoma"/>
          <w:color w:val="666666"/>
          <w:sz w:val="16"/>
          <w:szCs w:val="16"/>
        </w:rPr>
      </w:pPr>
    </w:p>
    <w:p w:rsidR="00F0058E" w:rsidRDefault="00F0058E" w:rsidP="000B1768">
      <w:pPr>
        <w:spacing w:line="276" w:lineRule="auto"/>
        <w:jc w:val="both"/>
        <w:rPr>
          <w:sz w:val="24"/>
          <w:szCs w:val="24"/>
        </w:rPr>
      </w:pPr>
    </w:p>
    <w:p w:rsidR="00F0058E" w:rsidRDefault="00F0058E" w:rsidP="000B1768">
      <w:pPr>
        <w:spacing w:line="276" w:lineRule="auto"/>
        <w:jc w:val="center"/>
        <w:rPr>
          <w:sz w:val="24"/>
          <w:szCs w:val="24"/>
        </w:rPr>
      </w:pPr>
      <w:r>
        <w:rPr>
          <w:sz w:val="24"/>
          <w:szCs w:val="24"/>
        </w:rPr>
        <w:t>Ο ΠΡΟΕΔΡΟΣ</w:t>
      </w:r>
    </w:p>
    <w:p w:rsidR="00F0058E" w:rsidRPr="00B01CD5" w:rsidRDefault="006A3261" w:rsidP="000B1768">
      <w:pPr>
        <w:spacing w:line="276" w:lineRule="auto"/>
        <w:jc w:val="center"/>
        <w:rPr>
          <w:noProof/>
        </w:rPr>
      </w:pPr>
      <w:r>
        <w:rPr>
          <w:noProof/>
        </w:rPr>
        <w:drawing>
          <wp:inline distT="0" distB="0" distL="0" distR="0">
            <wp:extent cx="2884729" cy="1771650"/>
            <wp:effectExtent l="19050" t="0" r="0" b="0"/>
            <wp:docPr id="3"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9" cstate="print"/>
                    <a:srcRect/>
                    <a:stretch>
                      <a:fillRect/>
                    </a:stretch>
                  </pic:blipFill>
                  <pic:spPr bwMode="auto">
                    <a:xfrm>
                      <a:off x="0" y="0"/>
                      <a:ext cx="2893696" cy="1777157"/>
                    </a:xfrm>
                    <a:prstGeom prst="rect">
                      <a:avLst/>
                    </a:prstGeom>
                    <a:noFill/>
                    <a:ln w="9525">
                      <a:noFill/>
                      <a:miter lim="800000"/>
                      <a:headEnd/>
                      <a:tailEnd/>
                    </a:ln>
                  </pic:spPr>
                </pic:pic>
              </a:graphicData>
            </a:graphic>
          </wp:inline>
        </w:drawing>
      </w:r>
    </w:p>
    <w:p w:rsidR="00706A9F" w:rsidRPr="00B01CD5" w:rsidRDefault="00706A9F" w:rsidP="000B1768">
      <w:pPr>
        <w:spacing w:line="276" w:lineRule="auto"/>
        <w:rPr>
          <w:sz w:val="24"/>
          <w:szCs w:val="24"/>
        </w:rPr>
      </w:pPr>
    </w:p>
    <w:p w:rsidR="00F0058E" w:rsidRDefault="00F0058E" w:rsidP="000B1768">
      <w:pPr>
        <w:spacing w:line="276" w:lineRule="auto"/>
        <w:jc w:val="center"/>
        <w:rPr>
          <w:sz w:val="24"/>
          <w:szCs w:val="24"/>
        </w:rPr>
      </w:pPr>
    </w:p>
    <w:p w:rsidR="00F0058E" w:rsidRDefault="00F0058E" w:rsidP="000B1768">
      <w:pPr>
        <w:spacing w:line="276" w:lineRule="auto"/>
        <w:jc w:val="center"/>
        <w:rPr>
          <w:sz w:val="24"/>
          <w:szCs w:val="24"/>
        </w:rPr>
      </w:pPr>
      <w:r>
        <w:rPr>
          <w:sz w:val="24"/>
          <w:szCs w:val="24"/>
        </w:rPr>
        <w:t>ΑΓΝΙΑΔΗΣ ΠΑΝΑΓΙΩΤΗΣ</w:t>
      </w:r>
    </w:p>
    <w:p w:rsidR="00F0058E" w:rsidRDefault="00F0058E" w:rsidP="000B1768">
      <w:pPr>
        <w:spacing w:line="276" w:lineRule="auto"/>
        <w:jc w:val="center"/>
        <w:rPr>
          <w:sz w:val="24"/>
          <w:szCs w:val="24"/>
        </w:rPr>
      </w:pPr>
    </w:p>
    <w:p w:rsidR="00F0058E" w:rsidRDefault="00F0058E" w:rsidP="000B1768">
      <w:pPr>
        <w:spacing w:line="276" w:lineRule="auto"/>
        <w:jc w:val="center"/>
        <w:rPr>
          <w:sz w:val="24"/>
          <w:szCs w:val="24"/>
        </w:rPr>
      </w:pPr>
    </w:p>
    <w:p w:rsidR="00F0058E" w:rsidRDefault="00F0058E" w:rsidP="000B1768">
      <w:pPr>
        <w:spacing w:line="276" w:lineRule="auto"/>
        <w:jc w:val="both"/>
        <w:rPr>
          <w:sz w:val="24"/>
          <w:szCs w:val="24"/>
          <w:u w:val="single"/>
        </w:rPr>
      </w:pPr>
      <w:r w:rsidRPr="00F0058E">
        <w:rPr>
          <w:sz w:val="24"/>
          <w:szCs w:val="24"/>
          <w:u w:val="single"/>
        </w:rPr>
        <w:t>Κοινοποίηση:</w:t>
      </w:r>
    </w:p>
    <w:p w:rsidR="00F0058E" w:rsidRPr="00F0058E" w:rsidRDefault="00F0058E" w:rsidP="000B1768">
      <w:pPr>
        <w:numPr>
          <w:ilvl w:val="0"/>
          <w:numId w:val="2"/>
        </w:numPr>
        <w:spacing w:line="276" w:lineRule="auto"/>
        <w:ind w:left="0" w:firstLine="0"/>
        <w:jc w:val="both"/>
        <w:rPr>
          <w:sz w:val="24"/>
          <w:szCs w:val="24"/>
          <w:u w:val="single"/>
        </w:rPr>
      </w:pPr>
      <w:r>
        <w:rPr>
          <w:sz w:val="24"/>
          <w:szCs w:val="24"/>
        </w:rPr>
        <w:t xml:space="preserve">Εταιρεία: </w:t>
      </w:r>
      <w:r w:rsidRPr="00F0058E">
        <w:rPr>
          <w:b/>
          <w:sz w:val="24"/>
          <w:szCs w:val="24"/>
        </w:rPr>
        <w:t>«</w:t>
      </w:r>
      <w:r w:rsidR="000B1768" w:rsidRPr="000B1768">
        <w:rPr>
          <w:b/>
          <w:sz w:val="24"/>
          <w:szCs w:val="24"/>
        </w:rPr>
        <w:t>ΑΥΓΕΡΗ ΑΦΟΙ &amp; ΣΙΑ Ο.Ε</w:t>
      </w:r>
      <w:r w:rsidRPr="00F0058E">
        <w:rPr>
          <w:b/>
          <w:sz w:val="24"/>
          <w:szCs w:val="24"/>
        </w:rPr>
        <w:t>»</w:t>
      </w:r>
    </w:p>
    <w:sectPr w:rsidR="00F0058E" w:rsidRPr="00F0058E" w:rsidSect="00F0058E">
      <w:pgSz w:w="11906" w:h="16838"/>
      <w:pgMar w:top="568" w:right="1274" w:bottom="851" w:left="993"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AFF" w:usb1="C0007843" w:usb2="00000009" w:usb3="00000000" w:csb0="000001F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1B3FD6"/>
    <w:multiLevelType w:val="hybridMultilevel"/>
    <w:tmpl w:val="B734D95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117B56E5"/>
    <w:multiLevelType w:val="hybridMultilevel"/>
    <w:tmpl w:val="15969B4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23E949D1"/>
    <w:multiLevelType w:val="hybridMultilevel"/>
    <w:tmpl w:val="4F561F1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255B3B64"/>
    <w:multiLevelType w:val="hybridMultilevel"/>
    <w:tmpl w:val="025E2FBC"/>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4E8632F9"/>
    <w:multiLevelType w:val="hybridMultilevel"/>
    <w:tmpl w:val="E826A9FC"/>
    <w:lvl w:ilvl="0" w:tplc="8E105E3E">
      <w:start w:val="1"/>
      <w:numFmt w:val="decimal"/>
      <w:lvlText w:val="%1."/>
      <w:lvlJc w:val="left"/>
      <w:pPr>
        <w:ind w:left="-491" w:hanging="360"/>
      </w:pPr>
      <w:rPr>
        <w:rFonts w:hint="default"/>
      </w:rPr>
    </w:lvl>
    <w:lvl w:ilvl="1" w:tplc="04080019" w:tentative="1">
      <w:start w:val="1"/>
      <w:numFmt w:val="lowerLetter"/>
      <w:lvlText w:val="%2."/>
      <w:lvlJc w:val="left"/>
      <w:pPr>
        <w:ind w:left="229" w:hanging="360"/>
      </w:pPr>
    </w:lvl>
    <w:lvl w:ilvl="2" w:tplc="0408001B" w:tentative="1">
      <w:start w:val="1"/>
      <w:numFmt w:val="lowerRoman"/>
      <w:lvlText w:val="%3."/>
      <w:lvlJc w:val="right"/>
      <w:pPr>
        <w:ind w:left="949" w:hanging="180"/>
      </w:pPr>
    </w:lvl>
    <w:lvl w:ilvl="3" w:tplc="0408000F" w:tentative="1">
      <w:start w:val="1"/>
      <w:numFmt w:val="decimal"/>
      <w:lvlText w:val="%4."/>
      <w:lvlJc w:val="left"/>
      <w:pPr>
        <w:ind w:left="1669" w:hanging="360"/>
      </w:pPr>
    </w:lvl>
    <w:lvl w:ilvl="4" w:tplc="04080019" w:tentative="1">
      <w:start w:val="1"/>
      <w:numFmt w:val="lowerLetter"/>
      <w:lvlText w:val="%5."/>
      <w:lvlJc w:val="left"/>
      <w:pPr>
        <w:ind w:left="2389" w:hanging="360"/>
      </w:pPr>
    </w:lvl>
    <w:lvl w:ilvl="5" w:tplc="0408001B" w:tentative="1">
      <w:start w:val="1"/>
      <w:numFmt w:val="lowerRoman"/>
      <w:lvlText w:val="%6."/>
      <w:lvlJc w:val="right"/>
      <w:pPr>
        <w:ind w:left="3109" w:hanging="180"/>
      </w:pPr>
    </w:lvl>
    <w:lvl w:ilvl="6" w:tplc="0408000F" w:tentative="1">
      <w:start w:val="1"/>
      <w:numFmt w:val="decimal"/>
      <w:lvlText w:val="%7."/>
      <w:lvlJc w:val="left"/>
      <w:pPr>
        <w:ind w:left="3829" w:hanging="360"/>
      </w:pPr>
    </w:lvl>
    <w:lvl w:ilvl="7" w:tplc="04080019" w:tentative="1">
      <w:start w:val="1"/>
      <w:numFmt w:val="lowerLetter"/>
      <w:lvlText w:val="%8."/>
      <w:lvlJc w:val="left"/>
      <w:pPr>
        <w:ind w:left="4549" w:hanging="360"/>
      </w:pPr>
    </w:lvl>
    <w:lvl w:ilvl="8" w:tplc="0408001B" w:tentative="1">
      <w:start w:val="1"/>
      <w:numFmt w:val="lowerRoman"/>
      <w:lvlText w:val="%9."/>
      <w:lvlJc w:val="right"/>
      <w:pPr>
        <w:ind w:left="5269" w:hanging="180"/>
      </w:pPr>
    </w:lvl>
  </w:abstractNum>
  <w:abstractNum w:abstractNumId="5">
    <w:nsid w:val="6FFC5A1B"/>
    <w:multiLevelType w:val="hybridMultilevel"/>
    <w:tmpl w:val="01847E5A"/>
    <w:lvl w:ilvl="0" w:tplc="0AAE2AE6">
      <w:start w:val="4"/>
      <w:numFmt w:val="bullet"/>
      <w:lvlText w:val="-"/>
      <w:lvlJc w:val="left"/>
      <w:pPr>
        <w:ind w:left="1080" w:hanging="360"/>
      </w:pPr>
      <w:rPr>
        <w:rFonts w:ascii="Times New Roman" w:eastAsiaTheme="minorHAnsi" w:hAnsi="Times New Roman"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6">
    <w:nsid w:val="71D135FE"/>
    <w:multiLevelType w:val="hybridMultilevel"/>
    <w:tmpl w:val="48681644"/>
    <w:lvl w:ilvl="0" w:tplc="58367B0E">
      <w:start w:val="6"/>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7">
    <w:nsid w:val="77833AC7"/>
    <w:multiLevelType w:val="hybridMultilevel"/>
    <w:tmpl w:val="12CA192C"/>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1"/>
  </w:num>
  <w:num w:numId="4">
    <w:abstractNumId w:val="3"/>
  </w:num>
  <w:num w:numId="5">
    <w:abstractNumId w:val="0"/>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isplayHorizontalDrawingGridEvery w:val="0"/>
  <w:displayVerticalDrawingGridEvery w:val="0"/>
  <w:doNotUseMarginsForDrawingGridOrigin/>
  <w:noPunctuationKerning/>
  <w:characterSpacingControl w:val="doNotCompress"/>
  <w:compat/>
  <w:rsids>
    <w:rsidRoot w:val="00297D22"/>
    <w:rsid w:val="0000140F"/>
    <w:rsid w:val="00061CFC"/>
    <w:rsid w:val="00065254"/>
    <w:rsid w:val="000661F0"/>
    <w:rsid w:val="000B1768"/>
    <w:rsid w:val="000B63C4"/>
    <w:rsid w:val="000C0AAF"/>
    <w:rsid w:val="000D7E68"/>
    <w:rsid w:val="000E4282"/>
    <w:rsid w:val="0010725E"/>
    <w:rsid w:val="00146DE9"/>
    <w:rsid w:val="00173793"/>
    <w:rsid w:val="002068DC"/>
    <w:rsid w:val="00213A61"/>
    <w:rsid w:val="002227FD"/>
    <w:rsid w:val="00231C37"/>
    <w:rsid w:val="002878E1"/>
    <w:rsid w:val="00297D22"/>
    <w:rsid w:val="002C50C9"/>
    <w:rsid w:val="00342E44"/>
    <w:rsid w:val="00380D5E"/>
    <w:rsid w:val="0039002C"/>
    <w:rsid w:val="003E10F8"/>
    <w:rsid w:val="00480F7A"/>
    <w:rsid w:val="004E559A"/>
    <w:rsid w:val="00505DDA"/>
    <w:rsid w:val="00532746"/>
    <w:rsid w:val="00554E44"/>
    <w:rsid w:val="00571699"/>
    <w:rsid w:val="005826AA"/>
    <w:rsid w:val="005855F6"/>
    <w:rsid w:val="005B6D5D"/>
    <w:rsid w:val="00637C63"/>
    <w:rsid w:val="006A3261"/>
    <w:rsid w:val="00706A9F"/>
    <w:rsid w:val="0073381D"/>
    <w:rsid w:val="00735CAB"/>
    <w:rsid w:val="00772651"/>
    <w:rsid w:val="00781BF6"/>
    <w:rsid w:val="007A4946"/>
    <w:rsid w:val="007D5AA8"/>
    <w:rsid w:val="00811D18"/>
    <w:rsid w:val="00825F48"/>
    <w:rsid w:val="00862759"/>
    <w:rsid w:val="008A19BD"/>
    <w:rsid w:val="008B75B4"/>
    <w:rsid w:val="0090740B"/>
    <w:rsid w:val="00924D6D"/>
    <w:rsid w:val="00950158"/>
    <w:rsid w:val="00A075F5"/>
    <w:rsid w:val="00A3176E"/>
    <w:rsid w:val="00A96178"/>
    <w:rsid w:val="00AA4197"/>
    <w:rsid w:val="00AF2F8C"/>
    <w:rsid w:val="00B01CD5"/>
    <w:rsid w:val="00B60EC8"/>
    <w:rsid w:val="00BE3737"/>
    <w:rsid w:val="00C07297"/>
    <w:rsid w:val="00C70707"/>
    <w:rsid w:val="00C94AB7"/>
    <w:rsid w:val="00CB0E1A"/>
    <w:rsid w:val="00CD0E77"/>
    <w:rsid w:val="00D25899"/>
    <w:rsid w:val="00D96D44"/>
    <w:rsid w:val="00D9738B"/>
    <w:rsid w:val="00DC6886"/>
    <w:rsid w:val="00E156D4"/>
    <w:rsid w:val="00EA3256"/>
    <w:rsid w:val="00EF4CAB"/>
    <w:rsid w:val="00F0058E"/>
    <w:rsid w:val="00F329B5"/>
    <w:rsid w:val="00F5741D"/>
    <w:rsid w:val="00F914A8"/>
    <w:rsid w:val="00FA0C2F"/>
    <w:rsid w:val="00FE1153"/>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6D4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F914A8"/>
    <w:rPr>
      <w:color w:val="0000FF"/>
      <w:u w:val="single"/>
    </w:rPr>
  </w:style>
  <w:style w:type="paragraph" w:styleId="a3">
    <w:name w:val="Balloon Text"/>
    <w:basedOn w:val="a"/>
    <w:link w:val="Char"/>
    <w:uiPriority w:val="99"/>
    <w:semiHidden/>
    <w:unhideWhenUsed/>
    <w:rsid w:val="00F0058E"/>
    <w:rPr>
      <w:rFonts w:ascii="Tahoma" w:hAnsi="Tahoma" w:cs="Tahoma"/>
      <w:sz w:val="16"/>
      <w:szCs w:val="16"/>
    </w:rPr>
  </w:style>
  <w:style w:type="character" w:customStyle="1" w:styleId="Char">
    <w:name w:val="Κείμενο πλαισίου Char"/>
    <w:basedOn w:val="a0"/>
    <w:link w:val="a3"/>
    <w:uiPriority w:val="99"/>
    <w:semiHidden/>
    <w:rsid w:val="00F0058E"/>
    <w:rPr>
      <w:rFonts w:ascii="Tahoma" w:hAnsi="Tahoma" w:cs="Tahoma"/>
      <w:sz w:val="16"/>
      <w:szCs w:val="16"/>
    </w:rPr>
  </w:style>
  <w:style w:type="paragraph" w:styleId="a4">
    <w:name w:val="Block Text"/>
    <w:basedOn w:val="a"/>
    <w:rsid w:val="00D25899"/>
    <w:pPr>
      <w:spacing w:line="360" w:lineRule="auto"/>
      <w:ind w:left="360" w:right="566" w:firstLine="360"/>
      <w:jc w:val="center"/>
    </w:pPr>
    <w:rPr>
      <w:b/>
      <w:bCs/>
      <w:sz w:val="28"/>
    </w:rPr>
  </w:style>
  <w:style w:type="paragraph" w:styleId="a5">
    <w:name w:val="List Paragraph"/>
    <w:basedOn w:val="a"/>
    <w:uiPriority w:val="34"/>
    <w:qFormat/>
    <w:rsid w:val="000C0AAF"/>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theme" Target="theme/theme1.xml"/><Relationship Id="rId5" Type="http://schemas.openxmlformats.org/officeDocument/2006/relationships/image" Target="media/image1.w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323</Words>
  <Characters>2257</Characters>
  <Application>Microsoft Office Word</Application>
  <DocSecurity>0</DocSecurity>
  <Lines>18</Lines>
  <Paragraphs>5</Paragraphs>
  <ScaleCrop>false</ScaleCrop>
  <HeadingPairs>
    <vt:vector size="2" baseType="variant">
      <vt:variant>
        <vt:lpstr>Τίτλος</vt:lpstr>
      </vt:variant>
      <vt:variant>
        <vt:i4>1</vt:i4>
      </vt:variant>
    </vt:vector>
  </HeadingPairs>
  <TitlesOfParts>
    <vt:vector size="1" baseType="lpstr">
      <vt:lpstr/>
    </vt:vector>
  </TitlesOfParts>
  <Company>xxxxxx</Company>
  <LinksUpToDate>false</LinksUpToDate>
  <CharactersWithSpaces>2575</CharactersWithSpaces>
  <SharedDoc>false</SharedDoc>
  <HLinks>
    <vt:vector size="6" baseType="variant">
      <vt:variant>
        <vt:i4>4063243</vt:i4>
      </vt:variant>
      <vt:variant>
        <vt:i4>3</vt:i4>
      </vt:variant>
      <vt:variant>
        <vt:i4>0</vt:i4>
      </vt:variant>
      <vt:variant>
        <vt:i4>5</vt:i4>
      </vt:variant>
      <vt:variant>
        <vt:lpwstr>mailto:epimviot@otenet.gr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 USER</dc:creator>
  <cp:lastModifiedBy>ulivad4</cp:lastModifiedBy>
  <cp:revision>3</cp:revision>
  <cp:lastPrinted>2012-10-09T08:39:00Z</cp:lastPrinted>
  <dcterms:created xsi:type="dcterms:W3CDTF">2013-07-25T12:28:00Z</dcterms:created>
  <dcterms:modified xsi:type="dcterms:W3CDTF">2013-07-25T12:28:00Z</dcterms:modified>
</cp:coreProperties>
</file>