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864ED4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864ED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864ED4" w:rsidRPr="00864ED4">
        <w:t>58</w:t>
      </w:r>
    </w:p>
    <w:p w:rsidR="00877139" w:rsidRPr="00864ED4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64ED4">
        <w:rPr>
          <w:lang w:val="en-US"/>
        </w:rPr>
        <w:t xml:space="preserve">.: 2510 223328 </w:t>
      </w:r>
    </w:p>
    <w:p w:rsidR="00877139" w:rsidRPr="00864ED4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64ED4">
        <w:rPr>
          <w:lang w:val="en-US"/>
        </w:rPr>
        <w:t>.:</w:t>
      </w:r>
      <w:proofErr w:type="gramEnd"/>
      <w:r w:rsidRPr="00864ED4">
        <w:rPr>
          <w:lang w:val="en-US"/>
        </w:rPr>
        <w:t xml:space="preserve"> 2510 222657</w:t>
      </w:r>
    </w:p>
    <w:p w:rsidR="005A2695" w:rsidRPr="00864ED4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64ED4">
        <w:rPr>
          <w:lang w:val="en-US"/>
        </w:rPr>
        <w:t>-</w:t>
      </w:r>
      <w:r w:rsidRPr="00225EE8">
        <w:rPr>
          <w:lang w:val="en-US"/>
        </w:rPr>
        <w:t>mail</w:t>
      </w:r>
      <w:r w:rsidRPr="00864ED4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64ED4">
        <w:rPr>
          <w:lang w:val="en-US"/>
        </w:rPr>
        <w:t>@</w:t>
      </w:r>
      <w:r w:rsidRPr="00225EE8">
        <w:rPr>
          <w:lang w:val="en-US"/>
        </w:rPr>
        <w:t>chamberofkavala</w:t>
      </w:r>
      <w:r w:rsidRPr="00864ED4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64ED4" w:rsidRDefault="00F84460">
      <w:pPr>
        <w:rPr>
          <w:lang w:val="en-US"/>
        </w:rPr>
      </w:pPr>
    </w:p>
    <w:p w:rsidR="00F84460" w:rsidRPr="00864ED4" w:rsidRDefault="00F84460">
      <w:pPr>
        <w:rPr>
          <w:lang w:val="en-US"/>
        </w:rPr>
      </w:pPr>
    </w:p>
    <w:p w:rsidR="00F84460" w:rsidRPr="00864ED4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703D68" w:rsidRPr="00703D68">
        <w:t>540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864ED4">
        <w:rPr>
          <w:lang w:val="en-US"/>
        </w:rPr>
        <w:t>georgoulias</w:t>
      </w:r>
      <w:proofErr w:type="spellEnd"/>
      <w:r w:rsidR="00864ED4" w:rsidRPr="00864ED4">
        <w:t>.</w:t>
      </w:r>
      <w:r w:rsidR="00864ED4">
        <w:rPr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64ED4" w:rsidRPr="00864ED4">
        <w:t>ΓΕΩΡΓΟΥΛΙΑΣ ΑΝΤΙΠΡΟΣΩΠΕΙΕΣ-ΕΜΠΟΡΙΟ-ΔΙΑΝΟΜΕΣ ΑΝΩΝΥΜΗ ΕΤΑΙΡΙΑ</w:t>
      </w:r>
      <w:r w:rsidR="000B1D87" w:rsidRPr="000B1D87">
        <w:t xml:space="preserve"> </w:t>
      </w:r>
      <w:r w:rsidR="00436E97">
        <w:t>»</w:t>
      </w:r>
      <w:r w:rsidR="00864ED4">
        <w:t>και δ. τα «</w:t>
      </w:r>
      <w:r w:rsidR="00864ED4" w:rsidRPr="00864ED4">
        <w:t>ΓΕΩΡΓΟΥΛΙΑΣ Α.Ε</w:t>
      </w:r>
      <w:r w:rsidR="00864ED4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864ED4" w:rsidRPr="00864ED4">
        <w:t>020514230000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F4927"/>
    <w:rsid w:val="003D6954"/>
    <w:rsid w:val="00436E97"/>
    <w:rsid w:val="005A2695"/>
    <w:rsid w:val="00703D68"/>
    <w:rsid w:val="007D6297"/>
    <w:rsid w:val="00864ED4"/>
    <w:rsid w:val="00877139"/>
    <w:rsid w:val="009040B8"/>
    <w:rsid w:val="009A6EFD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2013-06-10T05:19:00Z</dcterms:created>
  <dcterms:modified xsi:type="dcterms:W3CDTF">2013-06-10T05:22:00Z</dcterms:modified>
</cp:coreProperties>
</file>