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1E0F8D">
              <w:rPr>
                <w:sz w:val="22"/>
                <w:lang w:val="en-US"/>
              </w:rPr>
              <w:t>08</w:t>
            </w:r>
            <w:r w:rsidR="00185CDD">
              <w:rPr>
                <w:sz w:val="22"/>
                <w:lang w:val="en-US"/>
              </w:rPr>
              <w:t>/</w:t>
            </w:r>
            <w:r w:rsidR="001E0F8D">
              <w:rPr>
                <w:sz w:val="22"/>
                <w:lang w:val="en-US"/>
              </w:rPr>
              <w:t>05</w:t>
            </w:r>
            <w:r w:rsidR="00185CDD">
              <w:rPr>
                <w:sz w:val="22"/>
                <w:lang w:val="en-US"/>
              </w:rPr>
              <w:t>/201</w:t>
            </w:r>
            <w:r w:rsidR="008C6598">
              <w:rPr>
                <w:sz w:val="22"/>
              </w:rPr>
              <w:t>3</w:t>
            </w:r>
            <w:r w:rsidR="00CE422F" w:rsidRPr="00AB1601">
              <w:rPr>
                <w:sz w:val="22"/>
              </w:rPr>
              <w:t xml:space="preserve">               </w:t>
            </w:r>
          </w:p>
          <w:p w:rsidR="00CE422F" w:rsidRPr="00C11082"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1E0F8D">
              <w:rPr>
                <w:b/>
                <w:bCs/>
                <w:sz w:val="22"/>
                <w:lang w:val="en-US"/>
              </w:rPr>
              <w:t>2420</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B01D79"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999"/>
        <w:gridCol w:w="3997"/>
      </w:tblGrid>
      <w:tr w:rsidR="00CE422F" w:rsidTr="007318A7">
        <w:trPr>
          <w:trHeight w:val="67"/>
        </w:trPr>
        <w:tc>
          <w:tcPr>
            <w:tcW w:w="999" w:type="dxa"/>
          </w:tcPr>
          <w:p w:rsidR="00CE422F" w:rsidRDefault="00CE422F">
            <w:pPr>
              <w:rPr>
                <w:sz w:val="22"/>
                <w:lang w:val="en-US"/>
              </w:rPr>
            </w:pPr>
            <w:r>
              <w:rPr>
                <w:b/>
                <w:color w:val="000000"/>
                <w:sz w:val="22"/>
                <w:szCs w:val="22"/>
              </w:rPr>
              <w:t>ΠΡΟΣ</w:t>
            </w:r>
            <w:r>
              <w:rPr>
                <w:b/>
                <w:color w:val="000000"/>
                <w:sz w:val="22"/>
                <w:szCs w:val="22"/>
                <w:lang w:val="en-US"/>
              </w:rPr>
              <w:t>:</w:t>
            </w:r>
          </w:p>
        </w:tc>
        <w:tc>
          <w:tcPr>
            <w:tcW w:w="3997"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rsidTr="007318A7">
        <w:trPr>
          <w:trHeight w:val="67"/>
        </w:trPr>
        <w:tc>
          <w:tcPr>
            <w:tcW w:w="999" w:type="dxa"/>
          </w:tcPr>
          <w:p w:rsidR="00E5369C" w:rsidRDefault="00E5369C" w:rsidP="00E5369C">
            <w:pPr>
              <w:rPr>
                <w:sz w:val="22"/>
                <w:lang w:val="en-US"/>
              </w:rPr>
            </w:pPr>
            <w:r w:rsidRPr="002A7C3B">
              <w:rPr>
                <w:b/>
                <w:sz w:val="22"/>
                <w:szCs w:val="22"/>
              </w:rPr>
              <w:t>ΣΥΝ</w:t>
            </w:r>
            <w:r w:rsidR="00C11082">
              <w:rPr>
                <w:b/>
                <w:sz w:val="22"/>
                <w:szCs w:val="22"/>
                <w:lang w:val="en-US"/>
              </w:rPr>
              <w:t xml:space="preserve">   </w:t>
            </w:r>
            <w:r w:rsidRPr="002A7C3B">
              <w:rPr>
                <w:b/>
                <w:sz w:val="22"/>
                <w:szCs w:val="22"/>
              </w:rPr>
              <w:t>:</w:t>
            </w:r>
          </w:p>
        </w:tc>
        <w:tc>
          <w:tcPr>
            <w:tcW w:w="3997" w:type="dxa"/>
          </w:tcPr>
          <w:p w:rsidR="00E5369C" w:rsidRPr="00C11082" w:rsidRDefault="00E5369C" w:rsidP="001E0F8D">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1E0F8D">
              <w:rPr>
                <w:color w:val="000000"/>
                <w:sz w:val="22"/>
                <w:szCs w:val="22"/>
                <w:lang w:val="en-US"/>
              </w:rPr>
              <w:t>3568</w:t>
            </w:r>
            <w:r w:rsidR="00F83ED1">
              <w:rPr>
                <w:color w:val="000000"/>
                <w:sz w:val="22"/>
                <w:szCs w:val="22"/>
                <w:lang w:val="en-US"/>
              </w:rPr>
              <w:t>/</w:t>
            </w:r>
            <w:r w:rsidR="001E0F8D">
              <w:rPr>
                <w:color w:val="000000"/>
                <w:sz w:val="22"/>
                <w:szCs w:val="22"/>
                <w:lang w:val="en-US"/>
              </w:rPr>
              <w:t>02</w:t>
            </w:r>
            <w:r w:rsidR="00F83ED1">
              <w:rPr>
                <w:color w:val="000000"/>
                <w:sz w:val="22"/>
                <w:szCs w:val="22"/>
                <w:lang w:val="en-US"/>
              </w:rPr>
              <w:t>-</w:t>
            </w:r>
            <w:r w:rsidR="001E0F8D">
              <w:rPr>
                <w:color w:val="000000"/>
                <w:sz w:val="22"/>
                <w:szCs w:val="22"/>
                <w:lang w:val="en-US"/>
              </w:rPr>
              <w:t>05</w:t>
            </w:r>
            <w:r w:rsidR="00F83ED1">
              <w:rPr>
                <w:color w:val="000000"/>
                <w:sz w:val="22"/>
                <w:szCs w:val="22"/>
                <w:lang w:val="en-US"/>
              </w:rPr>
              <w:t>-201</w:t>
            </w:r>
            <w:r w:rsidR="00C11082">
              <w:rPr>
                <w:color w:val="000000"/>
                <w:sz w:val="22"/>
                <w:szCs w:val="22"/>
                <w:lang w:val="en-US"/>
              </w:rPr>
              <w:t>3</w:t>
            </w:r>
          </w:p>
        </w:tc>
      </w:tr>
      <w:tr w:rsidR="00E5369C" w:rsidRPr="00640988" w:rsidTr="007318A7">
        <w:trPr>
          <w:trHeight w:val="67"/>
        </w:trPr>
        <w:tc>
          <w:tcPr>
            <w:tcW w:w="999" w:type="dxa"/>
          </w:tcPr>
          <w:p w:rsidR="00E5369C" w:rsidRPr="002A7C3B" w:rsidRDefault="00E5369C" w:rsidP="00E5369C">
            <w:pPr>
              <w:rPr>
                <w:b/>
                <w:sz w:val="22"/>
                <w:szCs w:val="22"/>
              </w:rPr>
            </w:pPr>
          </w:p>
        </w:tc>
        <w:tc>
          <w:tcPr>
            <w:tcW w:w="3997" w:type="dxa"/>
          </w:tcPr>
          <w:p w:rsidR="00E5369C" w:rsidRDefault="00E5369C" w:rsidP="00E97D51">
            <w:pPr>
              <w:rPr>
                <w:color w:val="000000"/>
                <w:sz w:val="22"/>
                <w:szCs w:val="22"/>
              </w:rPr>
            </w:pPr>
          </w:p>
        </w:tc>
      </w:tr>
      <w:tr w:rsidR="00D81D3F" w:rsidTr="007318A7">
        <w:trPr>
          <w:trHeight w:val="438"/>
        </w:trPr>
        <w:tc>
          <w:tcPr>
            <w:tcW w:w="999" w:type="dxa"/>
          </w:tcPr>
          <w:p w:rsidR="00D81D3F" w:rsidRPr="00ED3CD4" w:rsidRDefault="00C11082" w:rsidP="00E5369C">
            <w:pPr>
              <w:rPr>
                <w:b/>
                <w:sz w:val="22"/>
              </w:rPr>
            </w:pPr>
            <w:r>
              <w:rPr>
                <w:b/>
                <w:sz w:val="22"/>
              </w:rPr>
              <w:t>ΚΟΙΝ</w:t>
            </w:r>
            <w:r w:rsidR="00D81D3F">
              <w:rPr>
                <w:b/>
                <w:sz w:val="22"/>
              </w:rPr>
              <w:t>:</w:t>
            </w:r>
          </w:p>
        </w:tc>
        <w:tc>
          <w:tcPr>
            <w:tcW w:w="3997" w:type="dxa"/>
          </w:tcPr>
          <w:p w:rsidR="00D81D3F" w:rsidRDefault="002217FB">
            <w:r>
              <w:t xml:space="preserve">- </w:t>
            </w:r>
            <w:r w:rsidR="00E921A3">
              <w:t xml:space="preserve"> </w:t>
            </w:r>
            <w:r w:rsidR="001E0F8D" w:rsidRPr="001E0F8D">
              <w:t>ΚΟΥΤΣΙΚΟΣ ΙΩΑΝΝΗΣ ΚΑΙ ΣΙΑ ΕΤΑΙΡΕΙΑ ΠΕΡΙΟΡΙΣΜΕΝΗΣ ΕΥΘΥΝΗΣ</w:t>
            </w:r>
          </w:p>
          <w:p w:rsidR="00E921A3" w:rsidRDefault="00E921A3"/>
          <w:p w:rsidR="00DB3600" w:rsidRDefault="00DB3600"/>
        </w:tc>
      </w:tr>
      <w:tr w:rsidR="00D81D3F" w:rsidTr="007318A7">
        <w:trPr>
          <w:gridAfter w:val="1"/>
          <w:wAfter w:w="3997" w:type="dxa"/>
          <w:trHeight w:val="67"/>
        </w:trPr>
        <w:tc>
          <w:tcPr>
            <w:tcW w:w="999" w:type="dxa"/>
          </w:tcPr>
          <w:p w:rsidR="00D81D3F" w:rsidRDefault="00D81D3F" w:rsidP="00E5369C">
            <w:pPr>
              <w:rPr>
                <w:b/>
                <w:sz w:val="22"/>
              </w:rPr>
            </w:pPr>
          </w:p>
        </w:tc>
      </w:tr>
      <w:tr w:rsidR="00D81D3F" w:rsidTr="007318A7">
        <w:trPr>
          <w:gridAfter w:val="1"/>
          <w:wAfter w:w="3997" w:type="dxa"/>
          <w:trHeight w:val="67"/>
        </w:trPr>
        <w:tc>
          <w:tcPr>
            <w:tcW w:w="999" w:type="dxa"/>
          </w:tcPr>
          <w:p w:rsidR="00D81D3F" w:rsidRDefault="00D81D3F" w:rsidP="00E5369C">
            <w:pPr>
              <w:rPr>
                <w:b/>
                <w:sz w:val="22"/>
              </w:rPr>
            </w:pPr>
          </w:p>
        </w:tc>
      </w:tr>
      <w:tr w:rsidR="00E5369C" w:rsidTr="007318A7">
        <w:trPr>
          <w:trHeight w:val="67"/>
        </w:trPr>
        <w:tc>
          <w:tcPr>
            <w:tcW w:w="999" w:type="dxa"/>
          </w:tcPr>
          <w:p w:rsidR="00E5369C" w:rsidRPr="00D24636" w:rsidRDefault="00E5369C" w:rsidP="00E5369C">
            <w:pPr>
              <w:rPr>
                <w:b/>
                <w:sz w:val="22"/>
              </w:rPr>
            </w:pPr>
          </w:p>
        </w:tc>
        <w:tc>
          <w:tcPr>
            <w:tcW w:w="3997" w:type="dxa"/>
          </w:tcPr>
          <w:p w:rsidR="00E5369C" w:rsidRDefault="00BA395C" w:rsidP="009E095B">
            <w:pPr>
              <w:snapToGrid w:val="0"/>
              <w:rPr>
                <w:sz w:val="22"/>
                <w:szCs w:val="22"/>
                <w:lang w:val="en-US"/>
              </w:rPr>
            </w:pPr>
            <w:r>
              <w:rPr>
                <w:sz w:val="22"/>
                <w:szCs w:val="22"/>
                <w:lang w:val="en-US"/>
              </w:rPr>
              <w:softHyphen/>
            </w:r>
          </w:p>
        </w:tc>
      </w:tr>
    </w:tbl>
    <w:tbl>
      <w:tblPr>
        <w:tblW w:w="0" w:type="auto"/>
        <w:tblLook w:val="01E0"/>
      </w:tblPr>
      <w:tblGrid>
        <w:gridCol w:w="5599"/>
      </w:tblGrid>
      <w:tr w:rsidR="001E0F8D" w:rsidRPr="001F7F50" w:rsidTr="001F7F50">
        <w:tc>
          <w:tcPr>
            <w:tcW w:w="10682" w:type="dxa"/>
          </w:tcPr>
          <w:p w:rsidR="00640988" w:rsidRPr="001F7F50" w:rsidRDefault="00640988" w:rsidP="0064572C">
            <w:pPr>
              <w:rPr>
                <w:sz w:val="16"/>
                <w:szCs w:val="16"/>
                <w:lang w:val="en-US"/>
              </w:rPr>
            </w:pPr>
          </w:p>
        </w:tc>
      </w:tr>
    </w:tbl>
    <w:p w:rsidR="00E921A3" w:rsidRDefault="00E921A3" w:rsidP="00DB3600">
      <w:pPr>
        <w:pStyle w:val="20"/>
        <w:tabs>
          <w:tab w:val="left" w:pos="9781"/>
        </w:tabs>
        <w:spacing w:line="240" w:lineRule="auto"/>
        <w:rPr>
          <w:rFonts w:ascii="Times New Roman" w:hAnsi="Times New Roman"/>
          <w:b w:val="0"/>
          <w:color w:val="000000"/>
          <w:sz w:val="22"/>
          <w:szCs w:val="22"/>
        </w:rPr>
      </w:pPr>
    </w:p>
    <w:p w:rsidR="00232782" w:rsidRDefault="00232782" w:rsidP="00DB3600">
      <w:pPr>
        <w:pStyle w:val="20"/>
        <w:tabs>
          <w:tab w:val="left" w:pos="9781"/>
        </w:tabs>
        <w:spacing w:line="240" w:lineRule="auto"/>
        <w:rPr>
          <w:rFonts w:ascii="Times New Roman" w:hAnsi="Times New Roman"/>
          <w:b w:val="0"/>
          <w:color w:val="000000"/>
          <w:sz w:val="22"/>
          <w:szCs w:val="22"/>
        </w:rPr>
      </w:pPr>
    </w:p>
    <w:p w:rsidR="00E921A3" w:rsidRDefault="00E921A3" w:rsidP="00DB3600">
      <w:pPr>
        <w:pStyle w:val="20"/>
        <w:tabs>
          <w:tab w:val="left" w:pos="9781"/>
        </w:tabs>
        <w:spacing w:line="240" w:lineRule="auto"/>
        <w:rPr>
          <w:rFonts w:ascii="Times New Roman" w:hAnsi="Times New Roman"/>
          <w:b w:val="0"/>
          <w:color w:val="000000"/>
          <w:sz w:val="22"/>
          <w:szCs w:val="22"/>
        </w:rPr>
      </w:pPr>
    </w:p>
    <w:p w:rsidR="00E921A3" w:rsidRDefault="00E921A3" w:rsidP="00DB3600">
      <w:pPr>
        <w:pStyle w:val="20"/>
        <w:tabs>
          <w:tab w:val="left" w:pos="9781"/>
        </w:tabs>
        <w:spacing w:line="240" w:lineRule="auto"/>
        <w:rPr>
          <w:rFonts w:ascii="Times New Roman" w:hAnsi="Times New Roman"/>
          <w:b w:val="0"/>
          <w:color w:val="000000"/>
          <w:sz w:val="22"/>
          <w:szCs w:val="22"/>
        </w:rPr>
      </w:pPr>
    </w:p>
    <w:p w:rsidR="00E921A3" w:rsidRDefault="00E921A3" w:rsidP="00DB3600">
      <w:pPr>
        <w:pStyle w:val="20"/>
        <w:tabs>
          <w:tab w:val="left" w:pos="9781"/>
        </w:tabs>
        <w:spacing w:line="240" w:lineRule="auto"/>
        <w:rPr>
          <w:rFonts w:ascii="Times New Roman" w:hAnsi="Times New Roman"/>
          <w:b w:val="0"/>
          <w:color w:val="000000"/>
          <w:sz w:val="22"/>
          <w:szCs w:val="22"/>
        </w:rPr>
      </w:pPr>
    </w:p>
    <w:p w:rsidR="00E921A3" w:rsidRPr="007B0175" w:rsidRDefault="00E921A3" w:rsidP="00E921A3">
      <w:pPr>
        <w:jc w:val="both"/>
        <w:rPr>
          <w:b/>
          <w:sz w:val="22"/>
          <w:szCs w:val="22"/>
        </w:rPr>
      </w:pPr>
      <w:r w:rsidRPr="007B0175">
        <w:rPr>
          <w:sz w:val="22"/>
          <w:szCs w:val="22"/>
        </w:rPr>
        <w:t>Καταχώρισης στο Γενικό Εμπορικό Μητρώο (Γ.Ε.ΜΗ.), με βάση τις διατάξεις του Εμπορικού Νόμου, του Ν. 3419/2005 και τ</w:t>
      </w:r>
      <w:r w:rsidR="007318A7" w:rsidRPr="007B0175">
        <w:rPr>
          <w:sz w:val="22"/>
          <w:szCs w:val="22"/>
        </w:rPr>
        <w:t xml:space="preserve">ου Ν.3583/2010, τροποποίηση της </w:t>
      </w:r>
      <w:r w:rsidRPr="007B0175">
        <w:rPr>
          <w:sz w:val="22"/>
          <w:szCs w:val="22"/>
        </w:rPr>
        <w:t>Εταιρείας</w:t>
      </w:r>
      <w:r w:rsidR="007318A7" w:rsidRPr="007B0175">
        <w:rPr>
          <w:sz w:val="22"/>
          <w:szCs w:val="22"/>
        </w:rPr>
        <w:t xml:space="preserve"> Περιοριμένης Ευθύνης</w:t>
      </w:r>
      <w:r w:rsidRPr="007B0175">
        <w:rPr>
          <w:sz w:val="22"/>
          <w:szCs w:val="22"/>
        </w:rPr>
        <w:t xml:space="preserve">, με την επωνυμία </w:t>
      </w:r>
      <w:r w:rsidRPr="007B0175">
        <w:rPr>
          <w:b/>
          <w:sz w:val="22"/>
          <w:szCs w:val="22"/>
        </w:rPr>
        <w:t>«</w:t>
      </w:r>
      <w:r w:rsidR="001E0F8D" w:rsidRPr="001E0F8D">
        <w:rPr>
          <w:b/>
          <w:sz w:val="22"/>
          <w:szCs w:val="22"/>
        </w:rPr>
        <w:t>ΚΟΥΤΣΙΚΟΣ ΙΩΑΝΝΗΣ ΚΑΙ ΣΙΑ ΕΤΑΙΡΕΙΑ ΠΕΡΙΟΡΙΣΜΕΝΗΣ ΕΥΘΥΝΗΣ</w:t>
      </w:r>
      <w:r w:rsidRPr="007B0175">
        <w:rPr>
          <w:b/>
          <w:sz w:val="22"/>
          <w:szCs w:val="22"/>
        </w:rPr>
        <w:t>»</w:t>
      </w:r>
      <w:r w:rsidR="00C11082" w:rsidRPr="007B0175">
        <w:rPr>
          <w:sz w:val="22"/>
          <w:szCs w:val="22"/>
        </w:rPr>
        <w:t>, διακριτικό τίτλο «</w:t>
      </w:r>
      <w:r w:rsidR="001E0F8D" w:rsidRPr="001E0F8D">
        <w:rPr>
          <w:b/>
          <w:sz w:val="22"/>
          <w:szCs w:val="22"/>
        </w:rPr>
        <w:t>DRASIS CAMP ΕΠΕ</w:t>
      </w:r>
      <w:r w:rsidR="00C11082" w:rsidRPr="007B0175">
        <w:rPr>
          <w:sz w:val="22"/>
          <w:szCs w:val="22"/>
        </w:rPr>
        <w:t xml:space="preserve">» </w:t>
      </w:r>
      <w:r w:rsidRPr="007B0175">
        <w:rPr>
          <w:sz w:val="22"/>
          <w:szCs w:val="22"/>
        </w:rPr>
        <w:t xml:space="preserve">και τον αριθμό ΓΕΜΗ </w:t>
      </w:r>
      <w:r w:rsidR="001E0F8D" w:rsidRPr="001E0F8D">
        <w:rPr>
          <w:b/>
          <w:sz w:val="22"/>
          <w:szCs w:val="22"/>
        </w:rPr>
        <w:t>013603517000</w:t>
      </w:r>
      <w:r w:rsidRPr="007B0175">
        <w:rPr>
          <w:b/>
          <w:sz w:val="22"/>
          <w:szCs w:val="22"/>
        </w:rPr>
        <w:t>.</w:t>
      </w:r>
    </w:p>
    <w:p w:rsidR="00E921A3" w:rsidRDefault="00E921A3" w:rsidP="00E921A3">
      <w:pPr>
        <w:jc w:val="both"/>
      </w:pPr>
    </w:p>
    <w:p w:rsidR="001E0F8D" w:rsidRDefault="001E0F8D" w:rsidP="00E921A3">
      <w:pPr>
        <w:jc w:val="both"/>
      </w:pPr>
    </w:p>
    <w:p w:rsidR="001E0F8D" w:rsidRDefault="00E921A3" w:rsidP="001E0F8D">
      <w:pPr>
        <w:jc w:val="center"/>
        <w:rPr>
          <w:b/>
        </w:rPr>
      </w:pPr>
      <w:r w:rsidRPr="00F0058E">
        <w:rPr>
          <w:b/>
        </w:rPr>
        <w:t>Ο ΠΡΟΕΔΡΟΣ ΤΟΥ ΕΠΙΜΕΛΗΤΗΡΙΟΥ ΒΟΙΩΤΙΑΣ</w:t>
      </w:r>
    </w:p>
    <w:p w:rsidR="001E0F8D" w:rsidRDefault="001E0F8D" w:rsidP="001E0F8D">
      <w:pPr>
        <w:jc w:val="center"/>
        <w:rPr>
          <w:b/>
        </w:rPr>
      </w:pPr>
    </w:p>
    <w:p w:rsidR="001E0F8D" w:rsidRPr="001E0F8D" w:rsidRDefault="001E0F8D" w:rsidP="001E0F8D">
      <w:pPr>
        <w:jc w:val="center"/>
        <w:rPr>
          <w:b/>
        </w:rPr>
      </w:pPr>
    </w:p>
    <w:p w:rsidR="00E921A3" w:rsidRPr="00B9372F" w:rsidRDefault="00E921A3" w:rsidP="001E0F8D">
      <w:pPr>
        <w:jc w:val="both"/>
        <w:rPr>
          <w:sz w:val="22"/>
          <w:szCs w:val="22"/>
        </w:rPr>
      </w:pPr>
      <w:r w:rsidRPr="007B0175">
        <w:rPr>
          <w:sz w:val="22"/>
          <w:szCs w:val="22"/>
        </w:rPr>
        <w:t xml:space="preserve">Την </w:t>
      </w:r>
      <w:r w:rsidR="001E0F8D" w:rsidRPr="001E0F8D">
        <w:rPr>
          <w:b/>
          <w:sz w:val="22"/>
          <w:szCs w:val="22"/>
        </w:rPr>
        <w:t>02</w:t>
      </w:r>
      <w:r w:rsidRPr="007B0175">
        <w:rPr>
          <w:b/>
          <w:sz w:val="22"/>
          <w:szCs w:val="22"/>
        </w:rPr>
        <w:t>-</w:t>
      </w:r>
      <w:r w:rsidR="00D24636" w:rsidRPr="007B0175">
        <w:rPr>
          <w:b/>
          <w:sz w:val="22"/>
          <w:szCs w:val="22"/>
        </w:rPr>
        <w:t>0</w:t>
      </w:r>
      <w:r w:rsidR="001E0F8D" w:rsidRPr="001E0F8D">
        <w:rPr>
          <w:b/>
          <w:sz w:val="22"/>
          <w:szCs w:val="22"/>
        </w:rPr>
        <w:t>5</w:t>
      </w:r>
      <w:r w:rsidRPr="007B0175">
        <w:rPr>
          <w:b/>
          <w:sz w:val="22"/>
          <w:szCs w:val="22"/>
        </w:rPr>
        <w:t>-2013</w:t>
      </w:r>
      <w:r w:rsidRPr="007B0175">
        <w:rPr>
          <w:sz w:val="22"/>
          <w:szCs w:val="22"/>
        </w:rPr>
        <w:t xml:space="preserve"> καταχωρήθηκε με Κωδικό Αριθμό Καταχώρησης </w:t>
      </w:r>
      <w:r w:rsidR="001E0F8D" w:rsidRPr="001E0F8D">
        <w:rPr>
          <w:sz w:val="22"/>
          <w:szCs w:val="22"/>
        </w:rPr>
        <w:t>50521</w:t>
      </w:r>
      <w:r w:rsidRPr="007B0175">
        <w:rPr>
          <w:sz w:val="22"/>
          <w:szCs w:val="22"/>
        </w:rPr>
        <w:t xml:space="preserve"> στο Γενικό Εμπορικό Μητρώο (Γ.Ε.ΜΗ.) δια της υπηρεσίας ΓΕΜΗ του Επιμελητηρίου Βοιωτίας, το από </w:t>
      </w:r>
      <w:r w:rsidR="001E0F8D" w:rsidRPr="001E0F8D">
        <w:rPr>
          <w:sz w:val="22"/>
          <w:szCs w:val="22"/>
        </w:rPr>
        <w:t>29</w:t>
      </w:r>
      <w:r w:rsidRPr="007B0175">
        <w:rPr>
          <w:sz w:val="22"/>
          <w:szCs w:val="22"/>
        </w:rPr>
        <w:t>-</w:t>
      </w:r>
      <w:r w:rsidR="00C11082" w:rsidRPr="007B0175">
        <w:rPr>
          <w:sz w:val="22"/>
          <w:szCs w:val="22"/>
        </w:rPr>
        <w:t>0</w:t>
      </w:r>
      <w:r w:rsidR="007318A7" w:rsidRPr="007B0175">
        <w:rPr>
          <w:sz w:val="22"/>
          <w:szCs w:val="22"/>
        </w:rPr>
        <w:t>4</w:t>
      </w:r>
      <w:r w:rsidRPr="007B0175">
        <w:rPr>
          <w:sz w:val="22"/>
          <w:szCs w:val="22"/>
        </w:rPr>
        <w:t>-201</w:t>
      </w:r>
      <w:r w:rsidR="00C11082" w:rsidRPr="007B0175">
        <w:rPr>
          <w:sz w:val="22"/>
          <w:szCs w:val="22"/>
        </w:rPr>
        <w:t>3</w:t>
      </w:r>
      <w:r w:rsidRPr="007B0175">
        <w:rPr>
          <w:sz w:val="22"/>
          <w:szCs w:val="22"/>
        </w:rPr>
        <w:t xml:space="preserve"> </w:t>
      </w:r>
      <w:r w:rsidR="007B0175" w:rsidRPr="007B0175">
        <w:rPr>
          <w:sz w:val="22"/>
          <w:szCs w:val="22"/>
        </w:rPr>
        <w:t xml:space="preserve">τροποποιητικό καταστατικό της </w:t>
      </w:r>
      <w:r w:rsidRPr="007B0175">
        <w:rPr>
          <w:sz w:val="22"/>
          <w:szCs w:val="22"/>
        </w:rPr>
        <w:t>Εταιρείας</w:t>
      </w:r>
      <w:r w:rsidR="007B0175" w:rsidRPr="007B0175">
        <w:rPr>
          <w:sz w:val="22"/>
          <w:szCs w:val="22"/>
        </w:rPr>
        <w:t xml:space="preserve"> Περιορισμένης Ευθύνης</w:t>
      </w:r>
      <w:r w:rsidRPr="007B0175">
        <w:rPr>
          <w:sz w:val="22"/>
          <w:szCs w:val="22"/>
        </w:rPr>
        <w:t xml:space="preserve"> με την επωνυμία </w:t>
      </w:r>
      <w:r w:rsidRPr="007B0175">
        <w:rPr>
          <w:b/>
          <w:sz w:val="22"/>
          <w:szCs w:val="22"/>
        </w:rPr>
        <w:t>«</w:t>
      </w:r>
      <w:r w:rsidR="001E0F8D" w:rsidRPr="001E0F8D">
        <w:rPr>
          <w:b/>
          <w:sz w:val="22"/>
          <w:szCs w:val="22"/>
        </w:rPr>
        <w:t>ΚΟΥΤΣΙΚΟΣ ΙΩΑΝΝΗΣ ΚΑΙ ΣΙΑ ΕΤΑΙΡΕΙΑ ΠΕΡΙΟΡΙΣΜΕΝΗΣ ΕΥΘΥΝΗΣ</w:t>
      </w:r>
      <w:r w:rsidRPr="007B0175">
        <w:rPr>
          <w:b/>
          <w:sz w:val="22"/>
          <w:szCs w:val="22"/>
        </w:rPr>
        <w:t xml:space="preserve">», </w:t>
      </w:r>
      <w:r w:rsidR="005479E2" w:rsidRPr="007B0175">
        <w:rPr>
          <w:sz w:val="22"/>
          <w:szCs w:val="22"/>
        </w:rPr>
        <w:t>διακριτικό τίτλο «</w:t>
      </w:r>
      <w:r w:rsidR="001E0F8D" w:rsidRPr="001E0F8D">
        <w:rPr>
          <w:b/>
          <w:sz w:val="22"/>
          <w:szCs w:val="22"/>
        </w:rPr>
        <w:t>DRASIS CAMP ΕΠΕ</w:t>
      </w:r>
      <w:r w:rsidR="005479E2" w:rsidRPr="007B0175">
        <w:rPr>
          <w:sz w:val="22"/>
          <w:szCs w:val="22"/>
        </w:rPr>
        <w:t xml:space="preserve">» και τον αριθμό ΓΕΜΗ </w:t>
      </w:r>
      <w:r w:rsidR="001E0F8D" w:rsidRPr="001E0F8D">
        <w:rPr>
          <w:b/>
          <w:sz w:val="22"/>
          <w:szCs w:val="22"/>
        </w:rPr>
        <w:t>013603517000</w:t>
      </w:r>
      <w:r w:rsidRPr="007B0175">
        <w:rPr>
          <w:b/>
          <w:sz w:val="22"/>
          <w:szCs w:val="22"/>
        </w:rPr>
        <w:t xml:space="preserve"> </w:t>
      </w:r>
      <w:r w:rsidRPr="007B0175">
        <w:rPr>
          <w:sz w:val="22"/>
          <w:szCs w:val="22"/>
        </w:rPr>
        <w:t>από τ</w:t>
      </w:r>
      <w:r w:rsidR="005479E2" w:rsidRPr="007B0175">
        <w:rPr>
          <w:sz w:val="22"/>
          <w:szCs w:val="22"/>
        </w:rPr>
        <w:t>ο</w:t>
      </w:r>
      <w:r w:rsidRPr="007B0175">
        <w:rPr>
          <w:sz w:val="22"/>
          <w:szCs w:val="22"/>
        </w:rPr>
        <w:t xml:space="preserve"> οποί</w:t>
      </w:r>
      <w:r w:rsidR="005479E2" w:rsidRPr="007B0175">
        <w:rPr>
          <w:sz w:val="22"/>
          <w:szCs w:val="22"/>
        </w:rPr>
        <w:t>ο</w:t>
      </w:r>
      <w:r w:rsidRPr="007B0175">
        <w:rPr>
          <w:sz w:val="22"/>
          <w:szCs w:val="22"/>
        </w:rPr>
        <w:t xml:space="preserve"> προκύπτουν τα παρακάτω:</w:t>
      </w:r>
    </w:p>
    <w:p w:rsidR="001E0F8D" w:rsidRPr="00B9372F" w:rsidRDefault="001E0F8D" w:rsidP="001E0F8D">
      <w:pPr>
        <w:jc w:val="both"/>
        <w:rPr>
          <w:b/>
        </w:rPr>
      </w:pPr>
    </w:p>
    <w:p w:rsidR="001E0F8D" w:rsidRDefault="001E0F8D" w:rsidP="00B9372F">
      <w:pPr>
        <w:pStyle w:val="3"/>
        <w:jc w:val="both"/>
        <w:rPr>
          <w:sz w:val="22"/>
          <w:szCs w:val="22"/>
        </w:rPr>
      </w:pPr>
      <w:r w:rsidRPr="00C95B5E">
        <w:rPr>
          <w:sz w:val="22"/>
          <w:szCs w:val="22"/>
        </w:rPr>
        <w:t>Δια της υπ αριθμόν 266/29-4-2013   πράξης της Συμ/φου Θηβών Αγγελική Βλάχου</w:t>
      </w:r>
      <w:r>
        <w:rPr>
          <w:sz w:val="22"/>
          <w:szCs w:val="22"/>
        </w:rPr>
        <w:t xml:space="preserve">, </w:t>
      </w:r>
      <w:r w:rsidRPr="001E0F8D">
        <w:rPr>
          <w:sz w:val="22"/>
          <w:szCs w:val="22"/>
        </w:rPr>
        <w:t xml:space="preserve"> </w:t>
      </w:r>
      <w:r w:rsidRPr="00C95B5E">
        <w:rPr>
          <w:color w:val="454545"/>
          <w:sz w:val="22"/>
          <w:szCs w:val="22"/>
        </w:rPr>
        <w:t xml:space="preserve">οι: </w:t>
      </w:r>
      <w:r w:rsidRPr="00C95B5E">
        <w:rPr>
          <w:sz w:val="22"/>
          <w:szCs w:val="22"/>
        </w:rPr>
        <w:t xml:space="preserve">1.ΙΩΑΝΝΗΣ  ΚΟΥΤΣΙΚΟΣ  του  ΛΑΜΠΡΟΥ και της Αλίκης, φοιτητής, γεννημένος το έτος 1989 στην Λάρισσα , κάτοικος Θήβας οδός  Δίρκης αριθμός </w:t>
      </w:r>
      <w:r w:rsidRPr="001E0F8D">
        <w:rPr>
          <w:sz w:val="22"/>
          <w:szCs w:val="22"/>
        </w:rPr>
        <w:t xml:space="preserve">1, </w:t>
      </w:r>
      <w:r>
        <w:rPr>
          <w:sz w:val="22"/>
          <w:szCs w:val="22"/>
        </w:rPr>
        <w:t xml:space="preserve">αριθμός </w:t>
      </w:r>
      <w:r w:rsidRPr="00C95B5E">
        <w:rPr>
          <w:sz w:val="22"/>
          <w:szCs w:val="22"/>
        </w:rPr>
        <w:t>δ.τ. Χ-815291/2004 ΤΑ Θηβών , με ΑΦΜ 144976532 της ΔΟΥ Θήβας και 2.ΧΡΥΣΕΛΠΗ ΓΚΑΝΤΑΡΑ του ΧΑΡΑΛΑΜΠΟΥΣ  και της Βασιλικής, φοιτήτρια   γεννημένη το έτος   1989 στην Λάρισα  κάτοικος Θήβας Δίρκης αριθμός 1</w:t>
      </w:r>
      <w:r>
        <w:rPr>
          <w:sz w:val="22"/>
          <w:szCs w:val="22"/>
        </w:rPr>
        <w:t xml:space="preserve">, </w:t>
      </w:r>
      <w:r w:rsidRPr="00C95B5E">
        <w:rPr>
          <w:sz w:val="22"/>
          <w:szCs w:val="22"/>
        </w:rPr>
        <w:t xml:space="preserve">αριθμός δ.τ. ΑΖ -082308/2007 Α.Τ. Πετρούπολης, με ΑΦΜ 149155903 της ΔΟΥ Θήβας, μοναδικοί εταίροι της Εταιρίας Περιορισμένης Ευθύνης με την επωνυμία </w:t>
      </w:r>
      <w:proofErr w:type="spellStart"/>
      <w:r w:rsidRPr="00C95B5E">
        <w:rPr>
          <w:sz w:val="22"/>
          <w:szCs w:val="22"/>
        </w:rPr>
        <w:t>επωνυμία</w:t>
      </w:r>
      <w:proofErr w:type="spellEnd"/>
      <w:r w:rsidRPr="00C95B5E">
        <w:rPr>
          <w:sz w:val="22"/>
          <w:szCs w:val="22"/>
        </w:rPr>
        <w:t xml:space="preserve"> " ΚΟΥΤΣΙΚΟΣ  ΙΩΑΝΝΗΣ  ΚΑΙ ΣΙΑ ΕΤΑΙΡΕΙΑ ΠΕΡΙΟΡΙΣΜΕΝΗΣ ΕΥΘΥΝΗΣ»     και τον διακριτικό τίτλο «</w:t>
      </w:r>
      <w:proofErr w:type="spellStart"/>
      <w:r w:rsidRPr="00C95B5E">
        <w:rPr>
          <w:sz w:val="22"/>
          <w:szCs w:val="22"/>
          <w:lang w:val="en-US"/>
        </w:rPr>
        <w:t>Drasis</w:t>
      </w:r>
      <w:proofErr w:type="spellEnd"/>
      <w:r w:rsidRPr="00C95B5E">
        <w:rPr>
          <w:sz w:val="22"/>
          <w:szCs w:val="22"/>
        </w:rPr>
        <w:t xml:space="preserve"> </w:t>
      </w:r>
      <w:r w:rsidRPr="00C95B5E">
        <w:rPr>
          <w:sz w:val="22"/>
          <w:szCs w:val="22"/>
          <w:lang w:val="en-US"/>
        </w:rPr>
        <w:t>camp</w:t>
      </w:r>
      <w:r w:rsidRPr="00C95B5E">
        <w:rPr>
          <w:sz w:val="22"/>
          <w:szCs w:val="22"/>
        </w:rPr>
        <w:t xml:space="preserve">»  που εδρεύει στην πόλη της Θήβας, επί της οδού Πινδάρου αριθμός 10  όπου και το κεντρικό εταιρικό κατάστημα, με Α.Φ.Μ 998374713 της ΔΟΥ Θηβών, κατόπιν του από  31.3.2013 πρακτικού της Γενικής Συνέλευσης των εταίρων και της σχετικής απόφασή της, δήλωσαν  ότι τροποποιούν το άρθρο 9 του καταστατικού ως προς τον Διαχειριστή της Εταιρίας στο οποίο άρθρο προστίθενται τα εξής: </w:t>
      </w:r>
      <w:r w:rsidRPr="00C95B5E">
        <w:rPr>
          <w:i/>
          <w:sz w:val="22"/>
          <w:szCs w:val="22"/>
        </w:rPr>
        <w:t xml:space="preserve"> «</w:t>
      </w:r>
      <w:r w:rsidRPr="00C95B5E">
        <w:rPr>
          <w:sz w:val="22"/>
          <w:szCs w:val="22"/>
        </w:rPr>
        <w:t>Διαχειριστής της εταιρίας διορίζεται με αυτό το καταστατικό ο κ. Κουτσοβασίλης  Ιωάννης  του Θεοφάνη    και της Λουτσάνα  γυμναστής  γεννημένος το έτος 1985 στο Μαρούσι Αττικής , κάτοικός Θήβας με  Α.Δ.</w:t>
      </w:r>
      <w:r w:rsidRPr="00C95B5E">
        <w:rPr>
          <w:sz w:val="22"/>
          <w:szCs w:val="22"/>
          <w:lang w:val="en-US"/>
        </w:rPr>
        <w:t>T</w:t>
      </w:r>
      <w:r w:rsidRPr="00C95B5E">
        <w:rPr>
          <w:sz w:val="22"/>
          <w:szCs w:val="22"/>
        </w:rPr>
        <w:t xml:space="preserve">. ΑΒ-990203/2006 ΤΑ ΘΗΒΩΝ, με Α.Φ.Μ 137253690,  ο οποίος   θα  ενεργεί  κάθε  πράξη  διαχειρίσεως  και  εκπροσωπήσεως  της  εταιρείας  σύμφωνα  με  τα  οριζόμενα  στο  νόμο  και  το  παρόν  καταστατικό με περιορισμό όμως  στις αναλήψεις που ο ίδιος θα μπορεί να πραγματοποιεί  από τους εταιρικούς λογαριασμούς . Συγκεκριμένα του παρέχεται το δικαίωμα   από την Ε.Γ.Σ των εταίρων να προβαίνει σε αναλήψεις εώς του ποσού των </w:t>
      </w:r>
      <w:r w:rsidRPr="00C95B5E">
        <w:rPr>
          <w:b/>
          <w:sz w:val="22"/>
          <w:szCs w:val="22"/>
        </w:rPr>
        <w:t xml:space="preserve">χιλίων ευρώ (1.000,00)€ για έκαστη συναλλαγή ημερησίως  </w:t>
      </w:r>
      <w:r w:rsidRPr="00C95B5E">
        <w:rPr>
          <w:sz w:val="22"/>
          <w:szCs w:val="22"/>
        </w:rPr>
        <w:t xml:space="preserve">από τους εταιρικούς λογαριασμούς και στην περίπτωση που υπάρξει  ανάγκη για περαιτέρω αναλήψεις να πραγματοποιούνται αυτές με παρουσία του ενός εκ των δύο εταίρων της εταιρίας </w:t>
      </w:r>
      <w:r w:rsidRPr="00C95B5E">
        <w:rPr>
          <w:sz w:val="22"/>
          <w:szCs w:val="22"/>
        </w:rPr>
        <w:tab/>
        <w:t>κ</w:t>
      </w:r>
      <w:r w:rsidRPr="00C95B5E">
        <w:rPr>
          <w:b/>
          <w:sz w:val="22"/>
          <w:szCs w:val="22"/>
        </w:rPr>
        <w:t>. Ιωάννη Κούτσικο ή κ. Γκαντάρα Χρύσελπη</w:t>
      </w:r>
      <w:r w:rsidRPr="00C95B5E">
        <w:rPr>
          <w:sz w:val="22"/>
          <w:szCs w:val="22"/>
        </w:rPr>
        <w:t xml:space="preserve"> καθώς όπως υπογράφουν αυτοί οποιαδήποτε αποδεικτικό ανάληψης.  Επίσης όπως δεσμευθεί οποιαδήποτε ελληνική η αλλοδαπή τράπεζα να μην του χορηγηθεί βιβλιάριο επιταγών η άλλων τραπεζικών εγγράφων η γραμματίων και μονό θα συμβεί αυτό  όταν υπάρξει  παρουσία  ενός  εκ των δύο παραπάνω εταίρων δεσμευόμενοι με την υπογραφή τους.  </w:t>
      </w:r>
    </w:p>
    <w:p w:rsidR="001E0F8D" w:rsidRDefault="00B9372F" w:rsidP="00B9372F">
      <w:pPr>
        <w:pStyle w:val="3"/>
        <w:ind w:hanging="426"/>
        <w:jc w:val="both"/>
        <w:rPr>
          <w:sz w:val="22"/>
          <w:szCs w:val="22"/>
        </w:rPr>
      </w:pPr>
      <w:r w:rsidRPr="00B9372F">
        <w:rPr>
          <w:sz w:val="22"/>
          <w:szCs w:val="22"/>
        </w:rPr>
        <w:t xml:space="preserve">       </w:t>
      </w:r>
      <w:r w:rsidR="001E0F8D" w:rsidRPr="00C95B5E">
        <w:rPr>
          <w:sz w:val="22"/>
          <w:szCs w:val="22"/>
        </w:rPr>
        <w:t>Ο  ανωτέρω  διαχειριστής  θα  ασκήσει  τα  καθήκοντά  του για πέντε έτη και συγκεκριμέν</w:t>
      </w:r>
      <w:r w:rsidR="001E0F8D">
        <w:rPr>
          <w:sz w:val="22"/>
          <w:szCs w:val="22"/>
        </w:rPr>
        <w:t xml:space="preserve">α   από  01-04-2013  μέχρι  την </w:t>
      </w:r>
      <w:r w:rsidR="001E0F8D" w:rsidRPr="00C95B5E">
        <w:rPr>
          <w:sz w:val="22"/>
          <w:szCs w:val="22"/>
        </w:rPr>
        <w:t>σύγκληση της τακτικής Γενικής Συνέλευσης των εταίρων 30-04-2018..Οι αποφάσεις του διαχειριστή καταχωρίζονται υποχρεωτικά στο παραπάνω βιβλίο πρακτικών της διαχειρίσεως και υπογράφονται.»</w:t>
      </w:r>
    </w:p>
    <w:p w:rsidR="001E0F8D" w:rsidRPr="00C95B5E" w:rsidRDefault="00B9372F" w:rsidP="00B9372F">
      <w:pPr>
        <w:pStyle w:val="3"/>
        <w:jc w:val="both"/>
        <w:rPr>
          <w:sz w:val="22"/>
          <w:szCs w:val="22"/>
        </w:rPr>
      </w:pPr>
      <w:r w:rsidRPr="00B9372F">
        <w:rPr>
          <w:sz w:val="22"/>
          <w:szCs w:val="22"/>
        </w:rPr>
        <w:lastRenderedPageBreak/>
        <w:t xml:space="preserve"> </w:t>
      </w:r>
      <w:r w:rsidR="001E0F8D" w:rsidRPr="00C95B5E">
        <w:rPr>
          <w:sz w:val="22"/>
          <w:szCs w:val="22"/>
        </w:rPr>
        <w:t xml:space="preserve">Τέλος οι συμβαλλόμενοι δηλώνουν ότι διατηρούν σε πλήρη ισχύ όλους τους υπόλοιπους όρους και συμφωνίες του </w:t>
      </w:r>
      <w:r w:rsidRPr="00B9372F">
        <w:rPr>
          <w:sz w:val="22"/>
          <w:szCs w:val="22"/>
        </w:rPr>
        <w:t xml:space="preserve">   </w:t>
      </w:r>
      <w:r w:rsidR="001E0F8D" w:rsidRPr="00C95B5E">
        <w:rPr>
          <w:sz w:val="22"/>
          <w:szCs w:val="22"/>
        </w:rPr>
        <w:t xml:space="preserve">υπ' αριθμόν  69850/2012 συμβολαίου (Κωδικοποιημένου εταιρικού καταστατικού) της συμβολαιογράφου  Θηβών Ασημίνας Κωστή, που έχει δημοσιευθεί στο 12682/ 9.11.2012   Φ.Ε.Κ. </w:t>
      </w:r>
    </w:p>
    <w:p w:rsidR="00BF2981" w:rsidRDefault="00BF2981" w:rsidP="00DB3600">
      <w:pPr>
        <w:keepLines/>
        <w:autoSpaceDE w:val="0"/>
        <w:autoSpaceDN w:val="0"/>
        <w:adjustRightInd w:val="0"/>
        <w:ind w:left="6480" w:hanging="6480"/>
        <w:jc w:val="center"/>
        <w:rPr>
          <w:sz w:val="22"/>
          <w:szCs w:val="22"/>
        </w:rPr>
      </w:pPr>
    </w:p>
    <w:p w:rsidR="00BF2981" w:rsidRDefault="00BF2981" w:rsidP="00DB3600">
      <w:pPr>
        <w:keepLines/>
        <w:autoSpaceDE w:val="0"/>
        <w:autoSpaceDN w:val="0"/>
        <w:adjustRightInd w:val="0"/>
        <w:ind w:left="6480" w:hanging="6480"/>
        <w:jc w:val="center"/>
        <w:rPr>
          <w:sz w:val="22"/>
          <w:szCs w:val="22"/>
        </w:rPr>
      </w:pPr>
    </w:p>
    <w:p w:rsidR="00BF2981" w:rsidRDefault="00BF2981" w:rsidP="00DB3600">
      <w:pPr>
        <w:keepLines/>
        <w:autoSpaceDE w:val="0"/>
        <w:autoSpaceDN w:val="0"/>
        <w:adjustRightInd w:val="0"/>
        <w:ind w:left="6480" w:hanging="6480"/>
        <w:jc w:val="center"/>
        <w:rPr>
          <w:sz w:val="22"/>
          <w:szCs w:val="22"/>
        </w:rPr>
      </w:pPr>
    </w:p>
    <w:p w:rsidR="001D70F2" w:rsidRPr="001F4D09" w:rsidRDefault="00BA395C" w:rsidP="00DB3600">
      <w:pPr>
        <w:keepLines/>
        <w:autoSpaceDE w:val="0"/>
        <w:autoSpaceDN w:val="0"/>
        <w:adjustRightInd w:val="0"/>
        <w:ind w:left="6480" w:hanging="6480"/>
        <w:jc w:val="center"/>
        <w:rPr>
          <w:sz w:val="22"/>
          <w:szCs w:val="22"/>
        </w:rPr>
      </w:pPr>
      <w:r w:rsidRPr="001F4D09">
        <w:rPr>
          <w:sz w:val="22"/>
          <w:szCs w:val="22"/>
        </w:rPr>
        <w:t xml:space="preserve"> </w:t>
      </w:r>
    </w:p>
    <w:p w:rsidR="00600CFF" w:rsidRPr="001F4D09" w:rsidRDefault="0077694C" w:rsidP="00B5590F">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B5590F">
      <w:pPr>
        <w:keepLines/>
        <w:autoSpaceDE w:val="0"/>
        <w:autoSpaceDN w:val="0"/>
        <w:adjustRightInd w:val="0"/>
        <w:jc w:val="center"/>
        <w:rPr>
          <w:color w:val="000000"/>
          <w:sz w:val="22"/>
          <w:szCs w:val="22"/>
        </w:rPr>
      </w:pPr>
    </w:p>
    <w:p w:rsidR="00687564" w:rsidRDefault="00687564" w:rsidP="00B5590F">
      <w:pPr>
        <w:keepLines/>
        <w:autoSpaceDE w:val="0"/>
        <w:autoSpaceDN w:val="0"/>
        <w:adjustRightInd w:val="0"/>
        <w:jc w:val="center"/>
        <w:rPr>
          <w:color w:val="000000"/>
          <w:sz w:val="22"/>
          <w:szCs w:val="22"/>
        </w:rPr>
      </w:pPr>
    </w:p>
    <w:p w:rsidR="001A001F" w:rsidRDefault="001A001F" w:rsidP="00BB5763">
      <w:pPr>
        <w:keepLines/>
        <w:autoSpaceDE w:val="0"/>
        <w:autoSpaceDN w:val="0"/>
        <w:adjustRightInd w:val="0"/>
        <w:rPr>
          <w:color w:val="000000"/>
          <w:sz w:val="22"/>
          <w:szCs w:val="22"/>
        </w:rPr>
      </w:pPr>
    </w:p>
    <w:p w:rsidR="00406199" w:rsidRPr="00406199" w:rsidRDefault="00406199" w:rsidP="00BB5763">
      <w:pPr>
        <w:keepLines/>
        <w:autoSpaceDE w:val="0"/>
        <w:autoSpaceDN w:val="0"/>
        <w:adjustRightInd w:val="0"/>
        <w:rPr>
          <w:color w:val="000000"/>
          <w:sz w:val="22"/>
          <w:szCs w:val="22"/>
        </w:rPr>
      </w:pPr>
    </w:p>
    <w:p w:rsidR="00687564" w:rsidRPr="00A071F7" w:rsidRDefault="00687564" w:rsidP="00B5590F">
      <w:pPr>
        <w:keepLines/>
        <w:autoSpaceDE w:val="0"/>
        <w:autoSpaceDN w:val="0"/>
        <w:adjustRightInd w:val="0"/>
        <w:jc w:val="center"/>
        <w:rPr>
          <w:color w:val="000000"/>
          <w:sz w:val="22"/>
          <w:szCs w:val="22"/>
        </w:rPr>
      </w:pPr>
    </w:p>
    <w:p w:rsidR="007838A6" w:rsidRPr="009B1F03" w:rsidRDefault="00B5590F" w:rsidP="00DB3600">
      <w:pPr>
        <w:keepLines/>
        <w:autoSpaceDE w:val="0"/>
        <w:autoSpaceDN w:val="0"/>
        <w:adjustRightInd w:val="0"/>
        <w:rPr>
          <w:sz w:val="22"/>
          <w:szCs w:val="22"/>
        </w:rPr>
      </w:pPr>
      <w:r>
        <w:rPr>
          <w:color w:val="000000"/>
          <w:sz w:val="22"/>
          <w:szCs w:val="22"/>
        </w:rPr>
        <w:t xml:space="preserve">                                                                          </w:t>
      </w:r>
      <w:r w:rsidR="00E97D51">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0DF1F83"/>
    <w:multiLevelType w:val="hybridMultilevel"/>
    <w:tmpl w:val="8E060F10"/>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DB4576F"/>
    <w:multiLevelType w:val="hybridMultilevel"/>
    <w:tmpl w:val="39F835B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7083149F"/>
    <w:multiLevelType w:val="hybridMultilevel"/>
    <w:tmpl w:val="8824721C"/>
    <w:lvl w:ilvl="0" w:tplc="534038D4">
      <w:start w:val="1"/>
      <w:numFmt w:val="decimal"/>
      <w:lvlText w:val="%1)"/>
      <w:lvlJc w:val="left"/>
      <w:pPr>
        <w:ind w:left="720" w:hanging="360"/>
      </w:pPr>
      <w:rPr>
        <w:rFonts w:hint="default"/>
        <w:color w:val="2222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858D7"/>
    <w:rsid w:val="00086DFB"/>
    <w:rsid w:val="000A472F"/>
    <w:rsid w:val="000B5811"/>
    <w:rsid w:val="000C463B"/>
    <w:rsid w:val="000D234C"/>
    <w:rsid w:val="000D362B"/>
    <w:rsid w:val="000F0138"/>
    <w:rsid w:val="00104651"/>
    <w:rsid w:val="001227CD"/>
    <w:rsid w:val="00125ED3"/>
    <w:rsid w:val="00135D6D"/>
    <w:rsid w:val="00185CDD"/>
    <w:rsid w:val="001A001F"/>
    <w:rsid w:val="001A2CF4"/>
    <w:rsid w:val="001A6C84"/>
    <w:rsid w:val="001D0402"/>
    <w:rsid w:val="001D70F2"/>
    <w:rsid w:val="001E0F8D"/>
    <w:rsid w:val="001E32AB"/>
    <w:rsid w:val="001E77B5"/>
    <w:rsid w:val="001F4D09"/>
    <w:rsid w:val="001F7F50"/>
    <w:rsid w:val="002038D1"/>
    <w:rsid w:val="00206F87"/>
    <w:rsid w:val="002123DB"/>
    <w:rsid w:val="002217FB"/>
    <w:rsid w:val="002319C6"/>
    <w:rsid w:val="00232782"/>
    <w:rsid w:val="00236472"/>
    <w:rsid w:val="0026036E"/>
    <w:rsid w:val="002A5BE3"/>
    <w:rsid w:val="002B6874"/>
    <w:rsid w:val="002C693A"/>
    <w:rsid w:val="002D439A"/>
    <w:rsid w:val="002D500B"/>
    <w:rsid w:val="002E7C0D"/>
    <w:rsid w:val="002F76E2"/>
    <w:rsid w:val="00302F99"/>
    <w:rsid w:val="0031637A"/>
    <w:rsid w:val="00316EC2"/>
    <w:rsid w:val="003421DE"/>
    <w:rsid w:val="00343F8C"/>
    <w:rsid w:val="0038301C"/>
    <w:rsid w:val="0039248B"/>
    <w:rsid w:val="00396603"/>
    <w:rsid w:val="003C271E"/>
    <w:rsid w:val="003D0387"/>
    <w:rsid w:val="003D5B83"/>
    <w:rsid w:val="003D79CC"/>
    <w:rsid w:val="003E6FF1"/>
    <w:rsid w:val="003F3FD4"/>
    <w:rsid w:val="003F582F"/>
    <w:rsid w:val="00406199"/>
    <w:rsid w:val="00413167"/>
    <w:rsid w:val="004316ED"/>
    <w:rsid w:val="0044724E"/>
    <w:rsid w:val="00471987"/>
    <w:rsid w:val="0047798D"/>
    <w:rsid w:val="004A02E7"/>
    <w:rsid w:val="004C057C"/>
    <w:rsid w:val="004C31B2"/>
    <w:rsid w:val="004C52A1"/>
    <w:rsid w:val="004D142D"/>
    <w:rsid w:val="004D3B68"/>
    <w:rsid w:val="004D6825"/>
    <w:rsid w:val="004E5466"/>
    <w:rsid w:val="004F043D"/>
    <w:rsid w:val="004F5710"/>
    <w:rsid w:val="00501D02"/>
    <w:rsid w:val="00502D3F"/>
    <w:rsid w:val="00513B6F"/>
    <w:rsid w:val="005325EC"/>
    <w:rsid w:val="00537F21"/>
    <w:rsid w:val="005479E2"/>
    <w:rsid w:val="0056602F"/>
    <w:rsid w:val="00592270"/>
    <w:rsid w:val="005A753C"/>
    <w:rsid w:val="005B2791"/>
    <w:rsid w:val="005B53D1"/>
    <w:rsid w:val="005F3A55"/>
    <w:rsid w:val="00600CFF"/>
    <w:rsid w:val="00640988"/>
    <w:rsid w:val="00642B21"/>
    <w:rsid w:val="00643E50"/>
    <w:rsid w:val="00644AA0"/>
    <w:rsid w:val="0064572C"/>
    <w:rsid w:val="006570D6"/>
    <w:rsid w:val="0068063F"/>
    <w:rsid w:val="00682BB7"/>
    <w:rsid w:val="00687564"/>
    <w:rsid w:val="00692D2B"/>
    <w:rsid w:val="006E3BAD"/>
    <w:rsid w:val="0070164F"/>
    <w:rsid w:val="007209AE"/>
    <w:rsid w:val="0072248F"/>
    <w:rsid w:val="007318A7"/>
    <w:rsid w:val="00741F69"/>
    <w:rsid w:val="00756F6D"/>
    <w:rsid w:val="00771DED"/>
    <w:rsid w:val="00772D7F"/>
    <w:rsid w:val="0077694C"/>
    <w:rsid w:val="00777642"/>
    <w:rsid w:val="007838A6"/>
    <w:rsid w:val="00794213"/>
    <w:rsid w:val="007B0175"/>
    <w:rsid w:val="007B122C"/>
    <w:rsid w:val="007D0C90"/>
    <w:rsid w:val="007D0F98"/>
    <w:rsid w:val="007E5827"/>
    <w:rsid w:val="00812538"/>
    <w:rsid w:val="00822331"/>
    <w:rsid w:val="0082379A"/>
    <w:rsid w:val="00830FB1"/>
    <w:rsid w:val="00837293"/>
    <w:rsid w:val="00843C39"/>
    <w:rsid w:val="008462CD"/>
    <w:rsid w:val="00846BA0"/>
    <w:rsid w:val="00846E4C"/>
    <w:rsid w:val="00865BC8"/>
    <w:rsid w:val="0087403E"/>
    <w:rsid w:val="008760A4"/>
    <w:rsid w:val="008815B0"/>
    <w:rsid w:val="008822AD"/>
    <w:rsid w:val="00890DF8"/>
    <w:rsid w:val="00895835"/>
    <w:rsid w:val="00895C84"/>
    <w:rsid w:val="008B5A09"/>
    <w:rsid w:val="008B746A"/>
    <w:rsid w:val="008C6598"/>
    <w:rsid w:val="008D2ADF"/>
    <w:rsid w:val="008D73E9"/>
    <w:rsid w:val="00925CC0"/>
    <w:rsid w:val="00932254"/>
    <w:rsid w:val="009448F6"/>
    <w:rsid w:val="0094507D"/>
    <w:rsid w:val="00977CEB"/>
    <w:rsid w:val="009840DA"/>
    <w:rsid w:val="009A6CD9"/>
    <w:rsid w:val="009B1F03"/>
    <w:rsid w:val="009C272C"/>
    <w:rsid w:val="009C42C2"/>
    <w:rsid w:val="009D159C"/>
    <w:rsid w:val="009E095B"/>
    <w:rsid w:val="009F01BB"/>
    <w:rsid w:val="009F1C0F"/>
    <w:rsid w:val="00A071F7"/>
    <w:rsid w:val="00A11A7C"/>
    <w:rsid w:val="00A24B37"/>
    <w:rsid w:val="00A2594F"/>
    <w:rsid w:val="00A3578E"/>
    <w:rsid w:val="00A4046E"/>
    <w:rsid w:val="00A7532B"/>
    <w:rsid w:val="00A844D3"/>
    <w:rsid w:val="00A92265"/>
    <w:rsid w:val="00AB1601"/>
    <w:rsid w:val="00AB1E4C"/>
    <w:rsid w:val="00AB7F38"/>
    <w:rsid w:val="00AC5708"/>
    <w:rsid w:val="00AE145C"/>
    <w:rsid w:val="00AF5D3F"/>
    <w:rsid w:val="00B01D79"/>
    <w:rsid w:val="00B53E5E"/>
    <w:rsid w:val="00B5590F"/>
    <w:rsid w:val="00B802E4"/>
    <w:rsid w:val="00B902D7"/>
    <w:rsid w:val="00B9372F"/>
    <w:rsid w:val="00BA395C"/>
    <w:rsid w:val="00BA42DF"/>
    <w:rsid w:val="00BA654D"/>
    <w:rsid w:val="00BB013C"/>
    <w:rsid w:val="00BB5763"/>
    <w:rsid w:val="00BF2981"/>
    <w:rsid w:val="00BF2F1D"/>
    <w:rsid w:val="00C0570E"/>
    <w:rsid w:val="00C11082"/>
    <w:rsid w:val="00C2182F"/>
    <w:rsid w:val="00C24A04"/>
    <w:rsid w:val="00C27C7D"/>
    <w:rsid w:val="00C30FDF"/>
    <w:rsid w:val="00C3419C"/>
    <w:rsid w:val="00C461F9"/>
    <w:rsid w:val="00C65C0B"/>
    <w:rsid w:val="00C67DAF"/>
    <w:rsid w:val="00C82373"/>
    <w:rsid w:val="00C83DBE"/>
    <w:rsid w:val="00C85F0C"/>
    <w:rsid w:val="00C942E6"/>
    <w:rsid w:val="00CA48D9"/>
    <w:rsid w:val="00CB00DF"/>
    <w:rsid w:val="00CB400D"/>
    <w:rsid w:val="00CC0980"/>
    <w:rsid w:val="00CC15BE"/>
    <w:rsid w:val="00CC3963"/>
    <w:rsid w:val="00CE422F"/>
    <w:rsid w:val="00CF4BF1"/>
    <w:rsid w:val="00CF6F6D"/>
    <w:rsid w:val="00D21AE3"/>
    <w:rsid w:val="00D24438"/>
    <w:rsid w:val="00D24636"/>
    <w:rsid w:val="00D27882"/>
    <w:rsid w:val="00D44D65"/>
    <w:rsid w:val="00D63926"/>
    <w:rsid w:val="00D664E7"/>
    <w:rsid w:val="00D80AED"/>
    <w:rsid w:val="00D81D3F"/>
    <w:rsid w:val="00D845C4"/>
    <w:rsid w:val="00D8608C"/>
    <w:rsid w:val="00D91CA2"/>
    <w:rsid w:val="00D92BEA"/>
    <w:rsid w:val="00DB3600"/>
    <w:rsid w:val="00DF668C"/>
    <w:rsid w:val="00E5369C"/>
    <w:rsid w:val="00E921A3"/>
    <w:rsid w:val="00E9532D"/>
    <w:rsid w:val="00E95528"/>
    <w:rsid w:val="00E97D51"/>
    <w:rsid w:val="00EA74DA"/>
    <w:rsid w:val="00EB2D49"/>
    <w:rsid w:val="00ED3CD4"/>
    <w:rsid w:val="00ED6B4C"/>
    <w:rsid w:val="00F0269E"/>
    <w:rsid w:val="00F2446B"/>
    <w:rsid w:val="00F3602B"/>
    <w:rsid w:val="00F57058"/>
    <w:rsid w:val="00F83ED1"/>
    <w:rsid w:val="00F917CE"/>
    <w:rsid w:val="00FA01D6"/>
    <w:rsid w:val="00FA362D"/>
    <w:rsid w:val="00FB4CA8"/>
    <w:rsid w:val="00FC2AC3"/>
    <w:rsid w:val="00FC3EC0"/>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OoiaieaeianaoeeuOooe">
    <w:name w:val="Ooiaieaeianaoeeu Oooe"/>
    <w:basedOn w:val="a"/>
    <w:rsid w:val="007B0175"/>
    <w:pPr>
      <w:overflowPunct w:val="0"/>
      <w:autoSpaceDE w:val="0"/>
      <w:autoSpaceDN w:val="0"/>
      <w:adjustRightInd w:val="0"/>
      <w:spacing w:line="460" w:lineRule="exact"/>
      <w:jc w:val="both"/>
      <w:textAlignment w:val="baseline"/>
    </w:pPr>
    <w:rPr>
      <w:rFonts w:ascii="Arial" w:hAnsi="Arial"/>
      <w:szCs w:val="20"/>
    </w:rPr>
  </w:style>
  <w:style w:type="paragraph" w:styleId="3">
    <w:name w:val="Body Text 3"/>
    <w:basedOn w:val="a"/>
    <w:link w:val="3Char"/>
    <w:rsid w:val="001E0F8D"/>
    <w:pPr>
      <w:spacing w:after="120"/>
    </w:pPr>
    <w:rPr>
      <w:sz w:val="16"/>
      <w:szCs w:val="16"/>
    </w:rPr>
  </w:style>
  <w:style w:type="character" w:customStyle="1" w:styleId="3Char">
    <w:name w:val="Σώμα κείμενου 3 Char"/>
    <w:basedOn w:val="a0"/>
    <w:link w:val="3"/>
    <w:rsid w:val="001E0F8D"/>
    <w:rPr>
      <w:sz w:val="16"/>
      <w:szCs w:val="16"/>
    </w:rPr>
  </w:style>
  <w:style w:type="paragraph" w:customStyle="1" w:styleId="a6">
    <w:name w:val="Συμβολαιογραφικό Στυλ"/>
    <w:basedOn w:val="a"/>
    <w:rsid w:val="001E0F8D"/>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C1876-6D0E-4B95-AC3A-CE151622A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719</Words>
  <Characters>3886</Characters>
  <Application>Microsoft Office Word</Application>
  <DocSecurity>0</DocSecurity>
  <Lines>32</Lines>
  <Paragraphs>9</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3</cp:revision>
  <cp:lastPrinted>2012-04-18T08:17:00Z</cp:lastPrinted>
  <dcterms:created xsi:type="dcterms:W3CDTF">2013-05-08T08:18:00Z</dcterms:created>
  <dcterms:modified xsi:type="dcterms:W3CDTF">2013-05-08T10:16:00Z</dcterms:modified>
</cp:coreProperties>
</file>