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26333645"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5B30D0" w:rsidRDefault="00BE3737" w:rsidP="00F0058E">
      <w:r w:rsidRPr="00BE3737">
        <w:t xml:space="preserve">Πληροφορίες: Καλλιαντάση Π.                                                                            </w:t>
      </w:r>
      <w:r>
        <w:t xml:space="preserve">Λιβαδειά </w:t>
      </w:r>
      <w:r w:rsidR="00D313FB" w:rsidRPr="00251038">
        <w:t>01</w:t>
      </w:r>
      <w:r w:rsidR="007D7899" w:rsidRPr="005B30D0">
        <w:t>/</w:t>
      </w:r>
      <w:r w:rsidR="00350BDF" w:rsidRPr="005B30D0">
        <w:t>0</w:t>
      </w:r>
      <w:r w:rsidR="00D313FB" w:rsidRPr="00251038">
        <w:t>4</w:t>
      </w:r>
      <w:r w:rsidR="00637C8A" w:rsidRPr="005B30D0">
        <w:t>/201</w:t>
      </w:r>
      <w:r w:rsidR="00350BDF" w:rsidRPr="005B30D0">
        <w:t>3</w:t>
      </w:r>
    </w:p>
    <w:p w:rsidR="00BE3737" w:rsidRPr="00251038" w:rsidRDefault="00BE3737" w:rsidP="00F0058E">
      <w:r w:rsidRPr="00BE3737">
        <w:t>Τηλέφωνα: 2261028281</w:t>
      </w:r>
      <w:r>
        <w:t xml:space="preserve">                                                                                       Αριθ. Πρωτ.:</w:t>
      </w:r>
      <w:r w:rsidR="00702EF9" w:rsidRPr="0044191E">
        <w:t xml:space="preserve"> </w:t>
      </w:r>
      <w:r w:rsidR="00251038" w:rsidRPr="00251038">
        <w:t>1876</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Default="00BE3737" w:rsidP="00F0058E">
      <w:pPr>
        <w:jc w:val="center"/>
        <w:rPr>
          <w:b/>
          <w:sz w:val="24"/>
          <w:szCs w:val="24"/>
          <w:u w:val="single"/>
        </w:rPr>
      </w:pPr>
      <w:r w:rsidRPr="00BE3737">
        <w:rPr>
          <w:b/>
          <w:sz w:val="24"/>
          <w:szCs w:val="24"/>
          <w:u w:val="single"/>
        </w:rPr>
        <w:t>ΑΝΑΚΟΙΝΩΣΗ</w:t>
      </w:r>
    </w:p>
    <w:p w:rsidR="00BE3737" w:rsidRDefault="00BE3737" w:rsidP="00F0058E">
      <w:pPr>
        <w:jc w:val="center"/>
        <w:rPr>
          <w:b/>
          <w:sz w:val="24"/>
          <w:szCs w:val="24"/>
          <w:u w:val="single"/>
        </w:rPr>
      </w:pPr>
    </w:p>
    <w:p w:rsidR="00BE3737" w:rsidRPr="00350BDF" w:rsidRDefault="00BE3737" w:rsidP="00F0058E">
      <w:pPr>
        <w:jc w:val="both"/>
        <w:rPr>
          <w:b/>
          <w:sz w:val="24"/>
          <w:szCs w:val="24"/>
        </w:rPr>
      </w:pPr>
      <w:r>
        <w:rPr>
          <w:sz w:val="24"/>
          <w:szCs w:val="24"/>
        </w:rPr>
        <w:t xml:space="preserve">Καταχώρισης στο Γενικό Εμπορικό Μητρώο (Γ.Ε.ΜΗ.), </w:t>
      </w:r>
      <w:r w:rsidR="00F5741D">
        <w:rPr>
          <w:sz w:val="24"/>
          <w:szCs w:val="24"/>
        </w:rPr>
        <w:t>με βάση τις διατάξεις</w:t>
      </w:r>
      <w:r>
        <w:rPr>
          <w:sz w:val="24"/>
          <w:szCs w:val="24"/>
        </w:rPr>
        <w:t xml:space="preserve"> </w:t>
      </w:r>
      <w:r w:rsidR="00F5741D">
        <w:rPr>
          <w:sz w:val="24"/>
          <w:szCs w:val="24"/>
        </w:rPr>
        <w:t>του</w:t>
      </w:r>
      <w:r>
        <w:rPr>
          <w:sz w:val="24"/>
          <w:szCs w:val="24"/>
        </w:rPr>
        <w:t xml:space="preserve"> Εμπορικού Νόμου, του Ν. 3419/2005 και του Ν.3583/2010, </w:t>
      </w:r>
      <w:r w:rsidR="00CE23B2">
        <w:rPr>
          <w:sz w:val="24"/>
          <w:szCs w:val="24"/>
        </w:rPr>
        <w:t>τροποποίηση</w:t>
      </w:r>
      <w:r>
        <w:rPr>
          <w:sz w:val="24"/>
          <w:szCs w:val="24"/>
        </w:rPr>
        <w:t xml:space="preserve"> της </w:t>
      </w:r>
      <w:r w:rsidR="00CE23B2">
        <w:rPr>
          <w:sz w:val="24"/>
          <w:szCs w:val="24"/>
        </w:rPr>
        <w:t>Ομόρρυθμης</w:t>
      </w:r>
      <w:r w:rsidR="007D7899">
        <w:rPr>
          <w:sz w:val="24"/>
          <w:szCs w:val="24"/>
        </w:rPr>
        <w:t xml:space="preserve"> </w:t>
      </w:r>
      <w:r>
        <w:rPr>
          <w:sz w:val="24"/>
          <w:szCs w:val="24"/>
        </w:rPr>
        <w:t xml:space="preserve"> Εταιρείας, με την επωνυμία</w:t>
      </w:r>
      <w:r w:rsidR="00F5741D">
        <w:rPr>
          <w:sz w:val="24"/>
          <w:szCs w:val="24"/>
        </w:rPr>
        <w:t xml:space="preserve"> </w:t>
      </w:r>
      <w:r w:rsidR="00F5741D" w:rsidRPr="00F0058E">
        <w:rPr>
          <w:b/>
          <w:sz w:val="24"/>
          <w:szCs w:val="24"/>
        </w:rPr>
        <w:t>«</w:t>
      </w:r>
      <w:r w:rsidR="00251038" w:rsidRPr="00251038">
        <w:rPr>
          <w:b/>
          <w:sz w:val="24"/>
          <w:szCs w:val="24"/>
        </w:rPr>
        <w:t>ΗΛΙΑΣ ΚΟΛΛΙΑΣ ΟΕ</w:t>
      </w:r>
      <w:r w:rsidR="00F5741D" w:rsidRPr="00F0058E">
        <w:rPr>
          <w:b/>
          <w:sz w:val="24"/>
          <w:szCs w:val="24"/>
        </w:rPr>
        <w:t>»</w:t>
      </w:r>
      <w:r w:rsidR="0044191E" w:rsidRPr="0044191E">
        <w:rPr>
          <w:sz w:val="24"/>
          <w:szCs w:val="24"/>
        </w:rPr>
        <w:t xml:space="preserve"> </w:t>
      </w:r>
      <w:r w:rsidR="00C37AE3">
        <w:rPr>
          <w:b/>
          <w:sz w:val="24"/>
          <w:szCs w:val="24"/>
        </w:rPr>
        <w:t xml:space="preserve"> </w:t>
      </w:r>
      <w:r w:rsidR="00F5741D">
        <w:rPr>
          <w:sz w:val="24"/>
          <w:szCs w:val="24"/>
        </w:rPr>
        <w:t>και τον αριθμό ΓΕΜΗ</w:t>
      </w:r>
      <w:r w:rsidR="00DC6886">
        <w:rPr>
          <w:sz w:val="24"/>
          <w:szCs w:val="24"/>
        </w:rPr>
        <w:t xml:space="preserve"> </w:t>
      </w:r>
      <w:r w:rsidR="00251038" w:rsidRPr="00251038">
        <w:rPr>
          <w:b/>
          <w:sz w:val="24"/>
          <w:szCs w:val="24"/>
        </w:rPr>
        <w:t>013331017000</w:t>
      </w:r>
      <w:r w:rsidR="00350BDF" w:rsidRPr="00350BDF">
        <w:rPr>
          <w:b/>
          <w:sz w:val="24"/>
          <w:szCs w:val="24"/>
        </w:rPr>
        <w:t>.</w:t>
      </w:r>
    </w:p>
    <w:p w:rsidR="00F5741D" w:rsidRDefault="00F5741D" w:rsidP="00F0058E">
      <w:pPr>
        <w:jc w:val="both"/>
        <w:rPr>
          <w:sz w:val="24"/>
          <w:szCs w:val="24"/>
        </w:rPr>
      </w:pPr>
    </w:p>
    <w:p w:rsidR="00F5741D" w:rsidRDefault="00F5741D" w:rsidP="00F0058E">
      <w:pPr>
        <w:jc w:val="both"/>
        <w:rPr>
          <w:sz w:val="24"/>
          <w:szCs w:val="24"/>
        </w:rPr>
      </w:pPr>
    </w:p>
    <w:p w:rsidR="00F5741D" w:rsidRPr="00F0058E" w:rsidRDefault="00F5741D" w:rsidP="00F0058E">
      <w:pPr>
        <w:jc w:val="center"/>
        <w:rPr>
          <w:b/>
          <w:sz w:val="24"/>
          <w:szCs w:val="24"/>
        </w:rPr>
      </w:pPr>
      <w:r w:rsidRPr="00F0058E">
        <w:rPr>
          <w:b/>
          <w:sz w:val="24"/>
          <w:szCs w:val="24"/>
        </w:rPr>
        <w:t>Ο ΠΡΟΕΔΡΟΣ ΤΟΥ ΕΠΙΜΕΛΗΤΗΡΙΟΥ ΒΟΙΩΤΙΑΣ</w:t>
      </w:r>
    </w:p>
    <w:p w:rsidR="00F5741D" w:rsidRDefault="00F5741D" w:rsidP="00F0058E">
      <w:pPr>
        <w:jc w:val="both"/>
        <w:rPr>
          <w:sz w:val="24"/>
          <w:szCs w:val="24"/>
        </w:rPr>
      </w:pPr>
    </w:p>
    <w:p w:rsidR="00F5741D" w:rsidRDefault="00F5741D" w:rsidP="00F0058E">
      <w:pPr>
        <w:jc w:val="both"/>
        <w:rPr>
          <w:sz w:val="24"/>
          <w:szCs w:val="24"/>
        </w:rPr>
      </w:pPr>
      <w:r>
        <w:rPr>
          <w:sz w:val="24"/>
          <w:szCs w:val="24"/>
        </w:rPr>
        <w:t xml:space="preserve">Την </w:t>
      </w:r>
      <w:r w:rsidR="00D313FB" w:rsidRPr="00D313FB">
        <w:rPr>
          <w:b/>
          <w:sz w:val="24"/>
          <w:szCs w:val="24"/>
        </w:rPr>
        <w:t>01</w:t>
      </w:r>
      <w:r w:rsidR="007D7899">
        <w:rPr>
          <w:b/>
          <w:sz w:val="24"/>
          <w:szCs w:val="24"/>
        </w:rPr>
        <w:t>-</w:t>
      </w:r>
      <w:r w:rsidR="00350BDF" w:rsidRPr="00350BDF">
        <w:rPr>
          <w:b/>
          <w:sz w:val="24"/>
          <w:szCs w:val="24"/>
        </w:rPr>
        <w:t>0</w:t>
      </w:r>
      <w:r w:rsidR="00D313FB" w:rsidRPr="00D313FB">
        <w:rPr>
          <w:b/>
          <w:sz w:val="24"/>
          <w:szCs w:val="24"/>
        </w:rPr>
        <w:t>4</w:t>
      </w:r>
      <w:r w:rsidR="007D7899">
        <w:rPr>
          <w:b/>
          <w:sz w:val="24"/>
          <w:szCs w:val="24"/>
        </w:rPr>
        <w:t>-201</w:t>
      </w:r>
      <w:r w:rsidR="00350BDF" w:rsidRPr="00350BDF">
        <w:rPr>
          <w:b/>
          <w:sz w:val="24"/>
          <w:szCs w:val="24"/>
        </w:rPr>
        <w:t>3</w:t>
      </w:r>
      <w:r>
        <w:rPr>
          <w:sz w:val="24"/>
          <w:szCs w:val="24"/>
        </w:rPr>
        <w:t xml:space="preserve"> καταχωρήθηκε με Κωδικό Αριθμό Καταχώρησης </w:t>
      </w:r>
      <w:r w:rsidR="00251038" w:rsidRPr="00251038">
        <w:rPr>
          <w:sz w:val="24"/>
          <w:szCs w:val="24"/>
        </w:rPr>
        <w:t>42486</w:t>
      </w:r>
      <w:r w:rsidR="00CD0E77">
        <w:rPr>
          <w:sz w:val="24"/>
          <w:szCs w:val="24"/>
        </w:rPr>
        <w:t xml:space="preserve"> </w:t>
      </w:r>
      <w:r>
        <w:rPr>
          <w:sz w:val="24"/>
          <w:szCs w:val="24"/>
        </w:rPr>
        <w:t xml:space="preserve">στο Γενικό Εμπορικό Μητρώο (Γ.Ε.ΜΗ.) δια της υπηρεσίας ΓΕΜΗ του Επιμελητηρίου Βοιωτίας, το από </w:t>
      </w:r>
      <w:r w:rsidR="00251038" w:rsidRPr="00251038">
        <w:rPr>
          <w:sz w:val="24"/>
          <w:szCs w:val="24"/>
        </w:rPr>
        <w:t>11</w:t>
      </w:r>
      <w:r w:rsidR="00CE23B2">
        <w:rPr>
          <w:sz w:val="24"/>
          <w:szCs w:val="24"/>
        </w:rPr>
        <w:t>-</w:t>
      </w:r>
      <w:r w:rsidR="00D313FB" w:rsidRPr="00D313FB">
        <w:rPr>
          <w:sz w:val="24"/>
          <w:szCs w:val="24"/>
        </w:rPr>
        <w:t>03</w:t>
      </w:r>
      <w:r w:rsidR="007D7899">
        <w:rPr>
          <w:sz w:val="24"/>
          <w:szCs w:val="24"/>
        </w:rPr>
        <w:t>-201</w:t>
      </w:r>
      <w:r w:rsidR="00350BDF" w:rsidRPr="00350BDF">
        <w:rPr>
          <w:sz w:val="24"/>
          <w:szCs w:val="24"/>
        </w:rPr>
        <w:t>3</w:t>
      </w:r>
      <w:r w:rsidR="00342E44">
        <w:rPr>
          <w:sz w:val="24"/>
          <w:szCs w:val="24"/>
        </w:rPr>
        <w:t xml:space="preserve"> </w:t>
      </w:r>
      <w:r>
        <w:rPr>
          <w:sz w:val="24"/>
          <w:szCs w:val="24"/>
        </w:rPr>
        <w:t xml:space="preserve">ιδιωτικό συμφωνητικό </w:t>
      </w:r>
      <w:r w:rsidR="00CE23B2">
        <w:rPr>
          <w:sz w:val="24"/>
          <w:szCs w:val="24"/>
        </w:rPr>
        <w:t xml:space="preserve">τροποποίησης </w:t>
      </w:r>
      <w:r w:rsidR="007D7899">
        <w:rPr>
          <w:sz w:val="24"/>
          <w:szCs w:val="24"/>
        </w:rPr>
        <w:t xml:space="preserve"> </w:t>
      </w:r>
      <w:r>
        <w:rPr>
          <w:sz w:val="24"/>
          <w:szCs w:val="24"/>
        </w:rPr>
        <w:t xml:space="preserve"> της </w:t>
      </w:r>
      <w:r w:rsidR="00CE23B2">
        <w:rPr>
          <w:sz w:val="24"/>
          <w:szCs w:val="24"/>
        </w:rPr>
        <w:t>Ομό</w:t>
      </w:r>
      <w:r w:rsidR="007D7899">
        <w:rPr>
          <w:sz w:val="24"/>
          <w:szCs w:val="24"/>
        </w:rPr>
        <w:t xml:space="preserve">ρρυθμης </w:t>
      </w:r>
      <w:r w:rsidR="00B60EC8">
        <w:rPr>
          <w:sz w:val="24"/>
          <w:szCs w:val="24"/>
        </w:rPr>
        <w:t xml:space="preserve"> Εταιρείας με την επωνυμία</w:t>
      </w:r>
      <w:r>
        <w:rPr>
          <w:sz w:val="24"/>
          <w:szCs w:val="24"/>
        </w:rPr>
        <w:t xml:space="preserve"> </w:t>
      </w:r>
      <w:r w:rsidRPr="00F0058E">
        <w:rPr>
          <w:b/>
          <w:sz w:val="24"/>
          <w:szCs w:val="24"/>
        </w:rPr>
        <w:t>«</w:t>
      </w:r>
      <w:r w:rsidR="00251038" w:rsidRPr="00251038">
        <w:rPr>
          <w:b/>
          <w:sz w:val="24"/>
          <w:szCs w:val="24"/>
        </w:rPr>
        <w:t>ΗΛΙΑΣ ΚΟΛΛΙΑΣ ΟΕ</w:t>
      </w:r>
      <w:r w:rsidRPr="00F0058E">
        <w:rPr>
          <w:b/>
          <w:sz w:val="24"/>
          <w:szCs w:val="24"/>
        </w:rPr>
        <w:t>»</w:t>
      </w:r>
      <w:r w:rsidR="00C37AE3">
        <w:rPr>
          <w:b/>
          <w:sz w:val="24"/>
          <w:szCs w:val="24"/>
        </w:rPr>
        <w:t xml:space="preserve"> </w:t>
      </w:r>
      <w:r>
        <w:rPr>
          <w:sz w:val="24"/>
          <w:szCs w:val="24"/>
        </w:rPr>
        <w:t>και τον αριθμό ΓΕΜΗ</w:t>
      </w:r>
      <w:r w:rsidR="00DC6886">
        <w:rPr>
          <w:sz w:val="24"/>
          <w:szCs w:val="24"/>
        </w:rPr>
        <w:t xml:space="preserve"> </w:t>
      </w:r>
      <w:r w:rsidR="00D313FB" w:rsidRPr="00D313FB">
        <w:rPr>
          <w:b/>
          <w:sz w:val="24"/>
          <w:szCs w:val="24"/>
        </w:rPr>
        <w:t>0</w:t>
      </w:r>
      <w:r w:rsidR="00251038" w:rsidRPr="00251038">
        <w:rPr>
          <w:b/>
          <w:sz w:val="24"/>
          <w:szCs w:val="24"/>
        </w:rPr>
        <w:t>013331017000</w:t>
      </w:r>
      <w:r w:rsidR="007D7899">
        <w:rPr>
          <w:sz w:val="24"/>
          <w:szCs w:val="24"/>
        </w:rPr>
        <w:t xml:space="preserve"> </w:t>
      </w:r>
      <w:r>
        <w:rPr>
          <w:sz w:val="24"/>
          <w:szCs w:val="24"/>
        </w:rPr>
        <w:t>από την οποία προκύπτουν τα παρακάτω:</w:t>
      </w:r>
    </w:p>
    <w:p w:rsidR="00F5741D" w:rsidRDefault="00F5741D" w:rsidP="00F0058E">
      <w:pPr>
        <w:jc w:val="both"/>
        <w:rPr>
          <w:sz w:val="24"/>
          <w:szCs w:val="24"/>
        </w:rPr>
      </w:pPr>
    </w:p>
    <w:p w:rsidR="00F0058E" w:rsidRPr="00D21BFE" w:rsidRDefault="00985AE8" w:rsidP="00F0058E">
      <w:pPr>
        <w:jc w:val="both"/>
        <w:rPr>
          <w:sz w:val="24"/>
          <w:szCs w:val="24"/>
        </w:rPr>
      </w:pPr>
      <w:r w:rsidRPr="00D21BFE">
        <w:rPr>
          <w:b/>
          <w:sz w:val="24"/>
          <w:szCs w:val="24"/>
        </w:rPr>
        <w:t>Η τροποποίηση</w:t>
      </w:r>
      <w:r w:rsidRPr="00D21BFE">
        <w:rPr>
          <w:sz w:val="24"/>
          <w:szCs w:val="24"/>
        </w:rPr>
        <w:t xml:space="preserve"> του καταστατικού της Ομόρρυθμης Εταιρείας αφορά</w:t>
      </w:r>
      <w:r w:rsidR="00251038">
        <w:rPr>
          <w:sz w:val="24"/>
          <w:szCs w:val="24"/>
        </w:rPr>
        <w:t xml:space="preserve"> την παράταση της διάρκειας και την κωδικοποίηση του καταστατικού της Εταιρείας </w:t>
      </w:r>
      <w:r w:rsidR="00350BDF">
        <w:rPr>
          <w:sz w:val="24"/>
          <w:szCs w:val="24"/>
        </w:rPr>
        <w:t>και διαμορφώνονται ως εξής:</w:t>
      </w:r>
    </w:p>
    <w:p w:rsidR="00251038" w:rsidRDefault="00985AE8" w:rsidP="00251038">
      <w:pPr>
        <w:spacing w:line="360" w:lineRule="auto"/>
        <w:jc w:val="both"/>
        <w:rPr>
          <w:sz w:val="24"/>
          <w:szCs w:val="24"/>
        </w:rPr>
      </w:pPr>
      <w:r w:rsidRPr="00D21BFE">
        <w:rPr>
          <w:b/>
          <w:sz w:val="24"/>
          <w:szCs w:val="24"/>
          <w:u w:val="single"/>
        </w:rPr>
        <w:t xml:space="preserve">Άρθρο </w:t>
      </w:r>
      <w:r w:rsidR="00251038">
        <w:rPr>
          <w:b/>
          <w:sz w:val="24"/>
          <w:szCs w:val="24"/>
          <w:u w:val="single"/>
        </w:rPr>
        <w:t>4</w:t>
      </w:r>
      <w:r w:rsidRPr="00D21BFE">
        <w:rPr>
          <w:b/>
          <w:sz w:val="24"/>
          <w:szCs w:val="24"/>
          <w:u w:val="single"/>
        </w:rPr>
        <w:t>:</w:t>
      </w:r>
      <w:r w:rsidRPr="00D21BFE">
        <w:rPr>
          <w:sz w:val="24"/>
          <w:szCs w:val="24"/>
        </w:rPr>
        <w:t xml:space="preserve">  </w:t>
      </w:r>
      <w:r w:rsidR="00251038" w:rsidRPr="00251038">
        <w:rPr>
          <w:sz w:val="24"/>
          <w:szCs w:val="24"/>
        </w:rPr>
        <w:t>Η διάρκεια της εταιρείας ορίζεται εικοσαετής, λήγουσα την 11</w:t>
      </w:r>
      <w:r w:rsidR="00251038" w:rsidRPr="00251038">
        <w:rPr>
          <w:sz w:val="24"/>
          <w:szCs w:val="24"/>
          <w:vertAlign w:val="superscript"/>
        </w:rPr>
        <w:t>η</w:t>
      </w:r>
      <w:r w:rsidR="00251038" w:rsidRPr="00251038">
        <w:rPr>
          <w:sz w:val="24"/>
          <w:szCs w:val="24"/>
        </w:rPr>
        <w:t xml:space="preserve"> Μαρτίου 2033. Η ανωτέρω διάρκεια της εταιρίας δύναται να συντομευτεί ή παραταθεί με γραπτή συμφωνία των συμβαλλομένων μερών, που θα δημοσιευθεί νομίμως.</w:t>
      </w:r>
    </w:p>
    <w:p w:rsidR="00251038" w:rsidRDefault="00251038" w:rsidP="0060360A">
      <w:pPr>
        <w:spacing w:line="360" w:lineRule="auto"/>
        <w:jc w:val="both"/>
        <w:rPr>
          <w:sz w:val="24"/>
          <w:szCs w:val="24"/>
        </w:rPr>
      </w:pPr>
      <w:r w:rsidRPr="00251038">
        <w:rPr>
          <w:sz w:val="24"/>
          <w:szCs w:val="24"/>
        </w:rPr>
        <w:t>Το αρχικό καταστατικό της εταιρίας, όπως τροποποιήθηκε μεταγενέστερα με τα αναφερόμενα τροποποιητικά έγγραφα, αλλά και με το παρόν έγγραφο, κωδικοποιείται σε ενιαίο κείμενο ως κατωτέρω καταχωρείται και έτσι θα ισχύει στο εξής :</w:t>
      </w:r>
    </w:p>
    <w:p w:rsidR="00251038" w:rsidRPr="00251038" w:rsidRDefault="00251038" w:rsidP="00251038">
      <w:pPr>
        <w:spacing w:line="360" w:lineRule="auto"/>
        <w:rPr>
          <w:b/>
          <w:sz w:val="24"/>
          <w:szCs w:val="24"/>
          <w:u w:val="single"/>
        </w:rPr>
      </w:pPr>
      <w:r w:rsidRPr="00251038">
        <w:rPr>
          <w:b/>
          <w:sz w:val="24"/>
          <w:szCs w:val="24"/>
          <w:u w:val="single"/>
        </w:rPr>
        <w:t>Άρθρο 1</w:t>
      </w:r>
      <w:r>
        <w:rPr>
          <w:b/>
          <w:sz w:val="24"/>
          <w:szCs w:val="24"/>
          <w:u w:val="single"/>
        </w:rPr>
        <w:t xml:space="preserve">: </w:t>
      </w:r>
      <w:r w:rsidRPr="00B30628">
        <w:rPr>
          <w:sz w:val="24"/>
          <w:szCs w:val="24"/>
        </w:rPr>
        <w:t>Συνιστάται μεταξύ των συμβαλλομένων Ομόρρυθμη Εταιρία με την επωνυμία "ΗΛΙΑΣ ΚΟΛΛΙΑΣ Ο.Ε." υπό την οποία θα λειτουργεί και ενεργεί όλες τις δραστηριότητες αυτής.</w:t>
      </w:r>
    </w:p>
    <w:p w:rsidR="00251038" w:rsidRDefault="00251038" w:rsidP="00251038">
      <w:pPr>
        <w:spacing w:line="360" w:lineRule="auto"/>
        <w:rPr>
          <w:b/>
          <w:sz w:val="24"/>
          <w:szCs w:val="24"/>
          <w:u w:val="single"/>
        </w:rPr>
      </w:pPr>
      <w:r w:rsidRPr="00251038">
        <w:rPr>
          <w:b/>
          <w:sz w:val="24"/>
          <w:szCs w:val="24"/>
          <w:u w:val="single"/>
        </w:rPr>
        <w:t>Άρθρο 2:</w:t>
      </w:r>
      <w:r>
        <w:rPr>
          <w:b/>
          <w:sz w:val="24"/>
          <w:szCs w:val="24"/>
          <w:u w:val="single"/>
        </w:rPr>
        <w:t xml:space="preserve"> </w:t>
      </w:r>
      <w:r w:rsidRPr="00B30628">
        <w:rPr>
          <w:sz w:val="24"/>
          <w:szCs w:val="24"/>
        </w:rPr>
        <w:t>Έδρα της εταιρίας ορίζεται ο Δήμος Οινοφύτων Βοιωτίας και κεντρικό κατάστημα αυτής το επί της οδού Λεωφόρος Σχηματαρίου – Δήλεσι Βοιωτίας.</w:t>
      </w:r>
    </w:p>
    <w:p w:rsidR="00251038" w:rsidRPr="00251038" w:rsidRDefault="00251038" w:rsidP="00251038">
      <w:pPr>
        <w:spacing w:line="360" w:lineRule="auto"/>
        <w:rPr>
          <w:b/>
          <w:sz w:val="24"/>
          <w:szCs w:val="24"/>
          <w:u w:val="single"/>
        </w:rPr>
      </w:pPr>
      <w:r w:rsidRPr="00251038">
        <w:rPr>
          <w:b/>
          <w:sz w:val="24"/>
          <w:szCs w:val="24"/>
          <w:u w:val="single"/>
        </w:rPr>
        <w:t>Άρθρο 3:</w:t>
      </w:r>
      <w:r>
        <w:rPr>
          <w:b/>
          <w:sz w:val="24"/>
          <w:szCs w:val="24"/>
          <w:u w:val="single"/>
        </w:rPr>
        <w:t xml:space="preserve"> </w:t>
      </w:r>
      <w:r w:rsidRPr="00B30628">
        <w:rPr>
          <w:sz w:val="24"/>
          <w:szCs w:val="24"/>
        </w:rPr>
        <w:t>Σκοπός της εταιρίας είναι η εκμετάλλευσις Ιδιωτικής πηγής ύδατος, δηλαδή α) η διάθεσις ύδατος για ύδρευση οικιών και αγροτεμαχίων στην περιοχή Δήλεσι Βοιωτίας, β) η εμφιάλωση και διανομή πόσιμου ύδατος σε όλη την επικράτεια και γ) κάθε άλλη συναφής δραστηριότητα με την εκμετάλλευση της ιδιωτικής πηγής και τη διάθεση ύδατος.</w:t>
      </w:r>
    </w:p>
    <w:p w:rsidR="00251038" w:rsidRPr="00251038" w:rsidRDefault="00251038" w:rsidP="00251038">
      <w:pPr>
        <w:spacing w:line="360" w:lineRule="auto"/>
        <w:rPr>
          <w:b/>
          <w:sz w:val="24"/>
          <w:szCs w:val="24"/>
          <w:u w:val="single"/>
        </w:rPr>
      </w:pPr>
      <w:r w:rsidRPr="00251038">
        <w:rPr>
          <w:b/>
          <w:sz w:val="24"/>
          <w:szCs w:val="24"/>
          <w:u w:val="single"/>
        </w:rPr>
        <w:t>Άρθρο 4</w:t>
      </w:r>
      <w:r>
        <w:rPr>
          <w:b/>
          <w:sz w:val="24"/>
          <w:szCs w:val="24"/>
          <w:u w:val="single"/>
        </w:rPr>
        <w:t xml:space="preserve">: </w:t>
      </w:r>
      <w:r w:rsidRPr="00B30628">
        <w:rPr>
          <w:sz w:val="24"/>
          <w:szCs w:val="24"/>
        </w:rPr>
        <w:t>Η διάρκεια της εταιρείας ορίζεται εικοσαετής, λήγουσα την 11</w:t>
      </w:r>
      <w:r w:rsidRPr="00B30628">
        <w:rPr>
          <w:sz w:val="24"/>
          <w:szCs w:val="24"/>
          <w:vertAlign w:val="superscript"/>
        </w:rPr>
        <w:t>η</w:t>
      </w:r>
      <w:r w:rsidRPr="00B30628">
        <w:rPr>
          <w:sz w:val="24"/>
          <w:szCs w:val="24"/>
        </w:rPr>
        <w:t xml:space="preserve"> Μαρτίου 2033. Η ανωτέρω διάρκεια της εταιρίας δύναται να συντομευτεί ή παραταθεί με γραπτή συμφωνία των συμβαλλομένων μερών, που θα δημοσιευθεί νομίμως.</w:t>
      </w:r>
    </w:p>
    <w:p w:rsidR="00251038" w:rsidRPr="00251038" w:rsidRDefault="00251038" w:rsidP="00251038">
      <w:pPr>
        <w:spacing w:line="360" w:lineRule="auto"/>
        <w:rPr>
          <w:b/>
          <w:sz w:val="24"/>
          <w:szCs w:val="24"/>
          <w:u w:val="single"/>
        </w:rPr>
      </w:pPr>
      <w:r w:rsidRPr="00251038">
        <w:rPr>
          <w:b/>
          <w:sz w:val="24"/>
          <w:szCs w:val="24"/>
          <w:u w:val="single"/>
        </w:rPr>
        <w:lastRenderedPageBreak/>
        <w:t>Άρθρο 5:</w:t>
      </w:r>
      <w:r>
        <w:rPr>
          <w:b/>
          <w:sz w:val="24"/>
          <w:szCs w:val="24"/>
          <w:u w:val="single"/>
        </w:rPr>
        <w:t xml:space="preserve"> </w:t>
      </w:r>
      <w:r w:rsidRPr="00B30628">
        <w:rPr>
          <w:sz w:val="24"/>
          <w:szCs w:val="24"/>
        </w:rPr>
        <w:t>Το κεφάλαιο της εταιρίας ορίζεται σε ευρώ χίλια τετρακόσια εξήντα επτά και τριάντα πέντε λεπτά (1.467,35) και προς συγκρότηση αυτού η μεν Βασιλική Κόλλια εισφέρει ευρώ επτακόσια τριάντα τρία και εξήντα οκτώ λεπτών (733,68) και ο Ευθύμιος Δολιανίτης εισφέρει ευρώ επτακόσια τριάντα τρία και εξήντα οκτώ λεπτών (733,68). Η συμμετοχή των εταίρων στις κερδοζημίες της εταιρίας συμφωνείται σε ποσοστό 50% για τον καθένα.</w:t>
      </w:r>
    </w:p>
    <w:p w:rsidR="00251038" w:rsidRPr="00251038" w:rsidRDefault="00251038" w:rsidP="00251038">
      <w:pPr>
        <w:spacing w:line="360" w:lineRule="auto"/>
        <w:rPr>
          <w:b/>
          <w:sz w:val="24"/>
          <w:szCs w:val="24"/>
          <w:u w:val="single"/>
        </w:rPr>
      </w:pPr>
      <w:r w:rsidRPr="00251038">
        <w:rPr>
          <w:b/>
          <w:sz w:val="24"/>
          <w:szCs w:val="24"/>
          <w:u w:val="single"/>
        </w:rPr>
        <w:t>Άρθρο 6:</w:t>
      </w:r>
      <w:r>
        <w:rPr>
          <w:b/>
          <w:sz w:val="24"/>
          <w:szCs w:val="24"/>
          <w:u w:val="single"/>
        </w:rPr>
        <w:t xml:space="preserve"> </w:t>
      </w:r>
      <w:r w:rsidRPr="00B30628">
        <w:rPr>
          <w:sz w:val="24"/>
          <w:szCs w:val="24"/>
        </w:rPr>
        <w:t xml:space="preserve">Αμφότεροι οι εταίροι Βασιλική Κόλλια και Ευθύμιος Δολιανίτης ορίζονται διαχειριστές και ταμίες της εταιρίας. Οι εταίροι αυτοί θα συμβάλλονται από κοινού μετά παντός τρίτου φυσικού ή νομικού προσώπου επ΄ονόματι και για λογαριασμό της εταιρίας, την οποία θα δεσμεύουν εγκύρως με τις υπογραφές και των δύο διαχειριστών κάτω από την σφραγίδα της εταιρικής επωνυμίας. Ενδεικτικώς μνημονεύουμε ότι απαιτείται η υπογραφή υπό την εταιρική επωνυμία και των δύο διαχειριστών για την αποδοχή, έκδοση </w:t>
      </w:r>
      <w:r w:rsidR="0060360A">
        <w:rPr>
          <w:sz w:val="24"/>
          <w:szCs w:val="24"/>
        </w:rPr>
        <w:t xml:space="preserve">και μεταβίβαση με οπισθογράφηση συναλλαγματικών, </w:t>
      </w:r>
      <w:r w:rsidRPr="00B30628">
        <w:rPr>
          <w:sz w:val="24"/>
          <w:szCs w:val="24"/>
        </w:rPr>
        <w:t>γραμματίων εις διαταγή και τραπεζιτικών επιταγών, για την είσπραξη χρημάτων της εταιρίας παρά ιδιωτών, τραπεζών, Δημοσίων Υπηρεσιών, και Οργανισμών Δημοσίου ή Ιδιωτικού Δικαίου. Επίσης η σύναψη δανείων για λογαριασμό της εταιρίας από ιδιώτες, Τράπεζες ή από το Δημόσιο θα γίνεται με τη συμφωνία και υπογραφή και των δύο διαχειριστών.</w:t>
      </w:r>
    </w:p>
    <w:p w:rsidR="00251038" w:rsidRPr="00B30628" w:rsidRDefault="00251038" w:rsidP="00251038">
      <w:pPr>
        <w:spacing w:line="360" w:lineRule="auto"/>
        <w:jc w:val="both"/>
        <w:rPr>
          <w:sz w:val="24"/>
          <w:szCs w:val="24"/>
        </w:rPr>
      </w:pPr>
      <w:r w:rsidRPr="00B30628">
        <w:rPr>
          <w:sz w:val="24"/>
          <w:szCs w:val="24"/>
        </w:rPr>
        <w:t>Η τήρηση των εταιρικών βιβλίων, η σύνταξη των ετησίων Ισολογισμών και η διανομή των κερδών θα γίνονται με την σύμπραξη των δύο διαχειριστών.</w:t>
      </w:r>
      <w:r>
        <w:rPr>
          <w:sz w:val="24"/>
          <w:szCs w:val="24"/>
        </w:rPr>
        <w:t xml:space="preserve"> </w:t>
      </w:r>
      <w:r w:rsidRPr="00B30628">
        <w:rPr>
          <w:sz w:val="24"/>
          <w:szCs w:val="24"/>
        </w:rPr>
        <w:t>Ο καθένας από τους δύο διαχειριστές δύναται να αναθέσει εις τον έτερο την διαχειριστική εξουσία του με ειδικό συμβολαιογραφικό πληρεξούσιο, στο οποίο θα αναγράφονται λεπτομερώς οι διαχειριστικές πράξεις που αναθέτονται στον εξουσιοδοτούμενο έτερο διαχειριστή και ο χρόνος διαρκείας του πληρεξουσίου.Με αυτό το πληρεξούσιο έγγραφο ο εξουσιοδοτούμενος θα ενεργεί ως μόνος διαχειριστής της εταιρίας.</w:t>
      </w:r>
    </w:p>
    <w:p w:rsidR="00251038" w:rsidRPr="00251038" w:rsidRDefault="00251038" w:rsidP="00251038">
      <w:pPr>
        <w:spacing w:line="360" w:lineRule="auto"/>
        <w:rPr>
          <w:b/>
          <w:sz w:val="24"/>
          <w:szCs w:val="24"/>
          <w:u w:val="single"/>
        </w:rPr>
      </w:pPr>
      <w:r w:rsidRPr="00251038">
        <w:rPr>
          <w:b/>
          <w:sz w:val="24"/>
          <w:szCs w:val="24"/>
          <w:u w:val="single"/>
        </w:rPr>
        <w:t>Άρθρο 7:</w:t>
      </w:r>
      <w:r>
        <w:rPr>
          <w:b/>
          <w:sz w:val="24"/>
          <w:szCs w:val="24"/>
          <w:u w:val="single"/>
        </w:rPr>
        <w:t xml:space="preserve"> </w:t>
      </w:r>
      <w:r w:rsidRPr="00B30628">
        <w:rPr>
          <w:sz w:val="24"/>
          <w:szCs w:val="24"/>
        </w:rPr>
        <w:t>Οι εταίροι και διαχειριστές Βασιλική Κόλλια και Ευθύμιος Δολιανίτης θα εκπροσωπούν την εταιρία είτε από κοινού, είτε χωριστά ο καθένας ενώπιον Δικαστικής, Φορολογικής, Διοικητικής και εν γένει Δημοσίας Αρχής ή Δημοτικής Αρχής και κάθε Οργανισμού ή Νομικού προσώπου Δημοσίου ή Ιδιωτικού Δικαίου.</w:t>
      </w:r>
    </w:p>
    <w:p w:rsidR="00251038" w:rsidRPr="0060360A" w:rsidRDefault="00251038" w:rsidP="0060360A">
      <w:pPr>
        <w:spacing w:line="360" w:lineRule="auto"/>
        <w:rPr>
          <w:b/>
          <w:sz w:val="24"/>
          <w:szCs w:val="24"/>
          <w:u w:val="single"/>
        </w:rPr>
      </w:pPr>
      <w:r w:rsidRPr="00251038">
        <w:rPr>
          <w:b/>
          <w:sz w:val="24"/>
          <w:szCs w:val="24"/>
          <w:u w:val="single"/>
        </w:rPr>
        <w:t>Άρθρο 8:</w:t>
      </w:r>
      <w:r>
        <w:rPr>
          <w:b/>
          <w:sz w:val="24"/>
          <w:szCs w:val="24"/>
          <w:u w:val="single"/>
        </w:rPr>
        <w:t xml:space="preserve"> </w:t>
      </w:r>
      <w:r w:rsidRPr="00B30628">
        <w:rPr>
          <w:sz w:val="24"/>
          <w:szCs w:val="24"/>
        </w:rPr>
        <w:t>Ο Ισολογισμός της εταιρίας θα συντάσσεται εις το τέλος εκάστου έτους.</w:t>
      </w:r>
      <w:r w:rsidRPr="0060360A">
        <w:rPr>
          <w:sz w:val="24"/>
          <w:szCs w:val="24"/>
        </w:rPr>
        <w:t xml:space="preserve"> </w:t>
      </w:r>
      <w:r w:rsidR="0060360A" w:rsidRPr="0060360A">
        <w:rPr>
          <w:b/>
          <w:sz w:val="24"/>
          <w:szCs w:val="24"/>
        </w:rPr>
        <w:t xml:space="preserve"> </w:t>
      </w:r>
      <w:r w:rsidRPr="00B30628">
        <w:rPr>
          <w:sz w:val="24"/>
          <w:szCs w:val="24"/>
        </w:rPr>
        <w:t>Τα κέρδη που θα προκύπτουν από τον εκάστοτε ετήσιο Ισολογισμό της εταιρίας, θα διανέμονται μεταξύ των εταίρων κατά ποσοστό πενήντα τοις εκατό (50%) στον καθένα ή θα παραμένουν κατά συμφωνία στο ταμείο της εταιρίας. Με την ίδια αναλογία (δηλ. ανά 50%) θα βαρύνουν τους εταίρους οι τυχόν εταιρικές ζημίες. Εάν οι εργασίες της εταιρίας προχωρούν επικερδώς θα δύνανται οι εταίροι να συμφωνούν την είσπραξη απολήψεων έναντι των κερδών και πάντοτε σε ίσα ποσά ο καθένας.</w:t>
      </w:r>
    </w:p>
    <w:p w:rsidR="00251038" w:rsidRPr="00251038" w:rsidRDefault="00251038" w:rsidP="00251038">
      <w:pPr>
        <w:spacing w:line="360" w:lineRule="auto"/>
        <w:rPr>
          <w:b/>
          <w:sz w:val="24"/>
          <w:szCs w:val="24"/>
          <w:u w:val="single"/>
        </w:rPr>
      </w:pPr>
      <w:r w:rsidRPr="00251038">
        <w:rPr>
          <w:b/>
          <w:sz w:val="24"/>
          <w:szCs w:val="24"/>
          <w:u w:val="single"/>
        </w:rPr>
        <w:t>Άρθρο 9:</w:t>
      </w:r>
      <w:r>
        <w:rPr>
          <w:b/>
          <w:sz w:val="24"/>
          <w:szCs w:val="24"/>
          <w:u w:val="single"/>
        </w:rPr>
        <w:t xml:space="preserve"> </w:t>
      </w:r>
      <w:r w:rsidRPr="00B30628">
        <w:rPr>
          <w:sz w:val="24"/>
          <w:szCs w:val="24"/>
        </w:rPr>
        <w:t>Οι εταίροι δεν δικαιολογούνται να μεταβιβάσουν ολόκληρη ή μέρος της εταιρικής μερίδας των προς τρίτους εκτός αν συμφωνήσουν γραπτώς αυτή την μεταβίβαση και τους όρους της.</w:t>
      </w:r>
    </w:p>
    <w:p w:rsidR="00251038" w:rsidRPr="00251038" w:rsidRDefault="00251038" w:rsidP="00251038">
      <w:pPr>
        <w:spacing w:line="360" w:lineRule="auto"/>
        <w:rPr>
          <w:b/>
          <w:sz w:val="24"/>
          <w:szCs w:val="24"/>
          <w:u w:val="single"/>
        </w:rPr>
      </w:pPr>
      <w:r w:rsidRPr="00251038">
        <w:rPr>
          <w:b/>
          <w:sz w:val="24"/>
          <w:szCs w:val="24"/>
          <w:u w:val="single"/>
        </w:rPr>
        <w:t>Άρθρο 10:</w:t>
      </w:r>
      <w:r>
        <w:rPr>
          <w:b/>
          <w:sz w:val="24"/>
          <w:szCs w:val="24"/>
          <w:u w:val="single"/>
        </w:rPr>
        <w:t xml:space="preserve"> </w:t>
      </w:r>
      <w:r w:rsidRPr="00B30628">
        <w:rPr>
          <w:sz w:val="24"/>
          <w:szCs w:val="24"/>
        </w:rPr>
        <w:t xml:space="preserve">Η εταιρία δεν διαλύεται, αλλά συνεχίζει απρόσκοπα τις εργασίες σύμφωνα με το παρόν καταστατικό της, σε περίπτωση θανάτου ή νομικής ανικανότητος οποιουδήποτε εταίρου. Τότε, ως συνδιαχειριστής υπεισέρχεται στη θέση του θανόντος ο έχων το μεγαλύτερο κληρονομικό μερίδιο, </w:t>
      </w:r>
      <w:r w:rsidRPr="00B30628">
        <w:rPr>
          <w:sz w:val="24"/>
          <w:szCs w:val="24"/>
        </w:rPr>
        <w:lastRenderedPageBreak/>
        <w:t xml:space="preserve">εκτός αν είναι ανήλικος, οπότε μέχρι την ενηλικίωσή του γίνεται συνδιαχειριστής ο επόμενος κατά μέγεθος μεριδίου ενήλικος. Μεταξύ ίσων μεριδιούχων προηγείται ο μεγαλύτερος στην ηλικία. </w:t>
      </w:r>
    </w:p>
    <w:p w:rsidR="00251038" w:rsidRPr="00B30628" w:rsidRDefault="00251038" w:rsidP="00251038">
      <w:pPr>
        <w:spacing w:line="360" w:lineRule="auto"/>
        <w:jc w:val="both"/>
        <w:rPr>
          <w:sz w:val="24"/>
          <w:szCs w:val="24"/>
        </w:rPr>
      </w:pPr>
      <w:r w:rsidRPr="00B30628">
        <w:rPr>
          <w:sz w:val="24"/>
          <w:szCs w:val="24"/>
        </w:rPr>
        <w:t>Όταν λυθεί η εταιρία, για οποιοδήποτε νόμιμο λόγο τίθεται υπό εκκαθάριση με εκκαθαριστές τους δύο εταίρους, οι οποίοι θα ενεργήσουν τις εκκαθαριστικές πράξεις σύμφωνα με τις νόμιμες διατυπώσεις και στο συντομότερο δυνατό χρονικό διάστημα.</w:t>
      </w:r>
    </w:p>
    <w:p w:rsidR="00251038" w:rsidRPr="00251038" w:rsidRDefault="00251038" w:rsidP="00251038">
      <w:pPr>
        <w:spacing w:line="360" w:lineRule="auto"/>
        <w:ind w:firstLine="284"/>
        <w:jc w:val="both"/>
        <w:rPr>
          <w:sz w:val="24"/>
          <w:szCs w:val="24"/>
        </w:rPr>
      </w:pPr>
    </w:p>
    <w:p w:rsidR="00251038" w:rsidRPr="00251038" w:rsidRDefault="00251038" w:rsidP="00251038">
      <w:pPr>
        <w:spacing w:line="360" w:lineRule="auto"/>
        <w:jc w:val="both"/>
        <w:rPr>
          <w:sz w:val="24"/>
          <w:szCs w:val="24"/>
        </w:rPr>
      </w:pPr>
    </w:p>
    <w:p w:rsidR="0044191E" w:rsidRPr="00D21BFE" w:rsidRDefault="0044191E" w:rsidP="0044191E">
      <w:pPr>
        <w:jc w:val="both"/>
        <w:rPr>
          <w:sz w:val="24"/>
          <w:szCs w:val="24"/>
        </w:rPr>
      </w:pPr>
    </w:p>
    <w:p w:rsidR="003F7ECE" w:rsidRPr="00985AE8" w:rsidRDefault="003F7ECE" w:rsidP="00F0058E">
      <w:pPr>
        <w:jc w:val="both"/>
        <w:rPr>
          <w:sz w:val="24"/>
          <w:szCs w:val="24"/>
        </w:rPr>
      </w:pPr>
    </w:p>
    <w:p w:rsidR="00FC16C9" w:rsidRDefault="00FC16C9" w:rsidP="00F0058E">
      <w:pPr>
        <w:jc w:val="both"/>
        <w:rPr>
          <w:sz w:val="24"/>
          <w:szCs w:val="24"/>
        </w:rPr>
      </w:pPr>
    </w:p>
    <w:p w:rsidR="00F0058E" w:rsidRDefault="00F0058E" w:rsidP="00F0058E">
      <w:pPr>
        <w:jc w:val="center"/>
        <w:rPr>
          <w:sz w:val="24"/>
          <w:szCs w:val="24"/>
        </w:rPr>
      </w:pPr>
      <w:r>
        <w:rPr>
          <w:sz w:val="24"/>
          <w:szCs w:val="24"/>
        </w:rPr>
        <w:t>Ο ΠΡΟΕΔΡΟΣ</w:t>
      </w:r>
    </w:p>
    <w:p w:rsidR="00F0058E" w:rsidRDefault="00F0058E" w:rsidP="00F0058E">
      <w:pPr>
        <w:jc w:val="center"/>
        <w:rPr>
          <w:sz w:val="24"/>
          <w:szCs w:val="24"/>
        </w:rPr>
      </w:pPr>
    </w:p>
    <w:p w:rsidR="00FC16C9" w:rsidRDefault="00FC16C9" w:rsidP="00F0058E">
      <w:pPr>
        <w:jc w:val="center"/>
        <w:rPr>
          <w:sz w:val="24"/>
          <w:szCs w:val="24"/>
        </w:rPr>
      </w:pPr>
    </w:p>
    <w:p w:rsidR="00F0058E" w:rsidRDefault="00F0058E" w:rsidP="00E50AB0">
      <w:pPr>
        <w:rPr>
          <w:sz w:val="24"/>
          <w:szCs w:val="24"/>
        </w:rPr>
      </w:pPr>
    </w:p>
    <w:p w:rsidR="00F0058E" w:rsidRDefault="00F0058E" w:rsidP="00F0058E">
      <w:pPr>
        <w:jc w:val="center"/>
        <w:rPr>
          <w:sz w:val="24"/>
          <w:szCs w:val="24"/>
        </w:rPr>
      </w:pPr>
    </w:p>
    <w:p w:rsidR="00F0058E" w:rsidRDefault="00F0058E" w:rsidP="00F0058E">
      <w:pPr>
        <w:jc w:val="center"/>
        <w:rPr>
          <w:sz w:val="24"/>
          <w:szCs w:val="24"/>
        </w:rPr>
      </w:pPr>
      <w:r>
        <w:rPr>
          <w:sz w:val="24"/>
          <w:szCs w:val="24"/>
        </w:rPr>
        <w:t>ΑΓΝΙΑΔΗΣ ΠΑΝΑΓΙΩΤΗΣ</w:t>
      </w:r>
    </w:p>
    <w:p w:rsidR="00F0058E" w:rsidRDefault="00F0058E" w:rsidP="00F0058E">
      <w:pPr>
        <w:jc w:val="center"/>
        <w:rPr>
          <w:sz w:val="24"/>
          <w:szCs w:val="24"/>
        </w:rPr>
      </w:pPr>
    </w:p>
    <w:p w:rsidR="00F0058E" w:rsidRDefault="00F0058E" w:rsidP="00F0058E">
      <w:pPr>
        <w:jc w:val="center"/>
        <w:rPr>
          <w:sz w:val="24"/>
          <w:szCs w:val="24"/>
        </w:rPr>
      </w:pPr>
    </w:p>
    <w:p w:rsidR="00F0058E" w:rsidRDefault="00F0058E" w:rsidP="00F0058E">
      <w:pPr>
        <w:jc w:val="both"/>
        <w:rPr>
          <w:sz w:val="24"/>
          <w:szCs w:val="24"/>
          <w:u w:val="single"/>
        </w:rPr>
      </w:pPr>
      <w:r w:rsidRPr="00F0058E">
        <w:rPr>
          <w:sz w:val="24"/>
          <w:szCs w:val="24"/>
          <w:u w:val="single"/>
        </w:rPr>
        <w:t>Κοινοποίηση:</w:t>
      </w:r>
    </w:p>
    <w:p w:rsidR="00F0058E" w:rsidRPr="00F0058E" w:rsidRDefault="00F0058E" w:rsidP="00F0058E">
      <w:pPr>
        <w:numPr>
          <w:ilvl w:val="0"/>
          <w:numId w:val="2"/>
        </w:numPr>
        <w:ind w:left="0" w:firstLine="0"/>
        <w:jc w:val="both"/>
        <w:rPr>
          <w:sz w:val="24"/>
          <w:szCs w:val="24"/>
          <w:u w:val="single"/>
        </w:rPr>
      </w:pPr>
      <w:r>
        <w:rPr>
          <w:sz w:val="24"/>
          <w:szCs w:val="24"/>
        </w:rPr>
        <w:t xml:space="preserve">Εταιρεία: </w:t>
      </w:r>
      <w:r w:rsidR="00FC16C9" w:rsidRPr="00F0058E">
        <w:rPr>
          <w:b/>
          <w:sz w:val="24"/>
          <w:szCs w:val="24"/>
        </w:rPr>
        <w:t>«</w:t>
      </w:r>
      <w:r w:rsidR="00251038" w:rsidRPr="00251038">
        <w:rPr>
          <w:b/>
          <w:sz w:val="24"/>
          <w:szCs w:val="24"/>
        </w:rPr>
        <w:t>ΗΛΙΑΣ ΚΟΛΛΙΑΣ ΟΕ</w:t>
      </w:r>
      <w:r w:rsidR="00FC16C9" w:rsidRPr="00F0058E">
        <w:rPr>
          <w:b/>
          <w:sz w:val="24"/>
          <w:szCs w:val="24"/>
        </w:rPr>
        <w:t>»</w:t>
      </w:r>
    </w:p>
    <w:p w:rsidR="00F0058E" w:rsidRPr="00F0058E" w:rsidRDefault="00F0058E" w:rsidP="00F0058E">
      <w:pPr>
        <w:jc w:val="both"/>
        <w:rPr>
          <w:sz w:val="24"/>
          <w:szCs w:val="24"/>
          <w:u w:val="single"/>
        </w:rPr>
      </w:pPr>
    </w:p>
    <w:sectPr w:rsidR="00F0058E" w:rsidRPr="00F0058E"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E8632F9"/>
    <w:multiLevelType w:val="hybridMultilevel"/>
    <w:tmpl w:val="E826A9FC"/>
    <w:lvl w:ilvl="0" w:tplc="8E105E3E">
      <w:start w:val="1"/>
      <w:numFmt w:val="decimal"/>
      <w:lvlText w:val="%1."/>
      <w:lvlJc w:val="left"/>
      <w:pPr>
        <w:ind w:left="362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63C4"/>
    <w:rsid w:val="000D20B8"/>
    <w:rsid w:val="0010725E"/>
    <w:rsid w:val="00146DE9"/>
    <w:rsid w:val="00173793"/>
    <w:rsid w:val="001972BB"/>
    <w:rsid w:val="00213A61"/>
    <w:rsid w:val="002227FD"/>
    <w:rsid w:val="00231C37"/>
    <w:rsid w:val="00251038"/>
    <w:rsid w:val="002710D2"/>
    <w:rsid w:val="002878E1"/>
    <w:rsid w:val="00297D22"/>
    <w:rsid w:val="00342E44"/>
    <w:rsid w:val="00350BDF"/>
    <w:rsid w:val="00380D5E"/>
    <w:rsid w:val="003E10F8"/>
    <w:rsid w:val="003E2898"/>
    <w:rsid w:val="003F7ECE"/>
    <w:rsid w:val="0044191E"/>
    <w:rsid w:val="004548B8"/>
    <w:rsid w:val="00480F7A"/>
    <w:rsid w:val="00483752"/>
    <w:rsid w:val="004D19A2"/>
    <w:rsid w:val="004E559A"/>
    <w:rsid w:val="00505DDA"/>
    <w:rsid w:val="00532746"/>
    <w:rsid w:val="00554E44"/>
    <w:rsid w:val="00562467"/>
    <w:rsid w:val="005B30D0"/>
    <w:rsid w:val="005B6D5D"/>
    <w:rsid w:val="0060360A"/>
    <w:rsid w:val="00637C8A"/>
    <w:rsid w:val="00702EF9"/>
    <w:rsid w:val="00735CAB"/>
    <w:rsid w:val="007D7899"/>
    <w:rsid w:val="007E5966"/>
    <w:rsid w:val="00862759"/>
    <w:rsid w:val="008A19BD"/>
    <w:rsid w:val="008C4187"/>
    <w:rsid w:val="0091685F"/>
    <w:rsid w:val="00970B36"/>
    <w:rsid w:val="00985AE8"/>
    <w:rsid w:val="009E2A4C"/>
    <w:rsid w:val="00A075F5"/>
    <w:rsid w:val="00A3176E"/>
    <w:rsid w:val="00A658C7"/>
    <w:rsid w:val="00A82BB3"/>
    <w:rsid w:val="00A857EA"/>
    <w:rsid w:val="00A96178"/>
    <w:rsid w:val="00AB037F"/>
    <w:rsid w:val="00B14D02"/>
    <w:rsid w:val="00B17AFE"/>
    <w:rsid w:val="00B20DEF"/>
    <w:rsid w:val="00B2309C"/>
    <w:rsid w:val="00B60EC8"/>
    <w:rsid w:val="00BC2662"/>
    <w:rsid w:val="00BE3737"/>
    <w:rsid w:val="00C00D84"/>
    <w:rsid w:val="00C37AE3"/>
    <w:rsid w:val="00C70707"/>
    <w:rsid w:val="00CD0E77"/>
    <w:rsid w:val="00CE23B2"/>
    <w:rsid w:val="00CE6C8E"/>
    <w:rsid w:val="00D21BFE"/>
    <w:rsid w:val="00D313FB"/>
    <w:rsid w:val="00D96D44"/>
    <w:rsid w:val="00D9738B"/>
    <w:rsid w:val="00DC6886"/>
    <w:rsid w:val="00E10CF1"/>
    <w:rsid w:val="00E156D4"/>
    <w:rsid w:val="00E50AB0"/>
    <w:rsid w:val="00EA3256"/>
    <w:rsid w:val="00ED391E"/>
    <w:rsid w:val="00F0058E"/>
    <w:rsid w:val="00F01A23"/>
    <w:rsid w:val="00F07E32"/>
    <w:rsid w:val="00F329B5"/>
    <w:rsid w:val="00F5741D"/>
    <w:rsid w:val="00F914A8"/>
    <w:rsid w:val="00F91AD7"/>
    <w:rsid w:val="00FC16C9"/>
    <w:rsid w:val="00FE115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987</Words>
  <Characters>5331</Characters>
  <Application>Microsoft Office Word</Application>
  <DocSecurity>0</DocSecurity>
  <Lines>44</Lines>
  <Paragraphs>12</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6306</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dc:description/>
  <cp:lastModifiedBy>uthiva2</cp:lastModifiedBy>
  <cp:revision>2</cp:revision>
  <cp:lastPrinted>2012-12-20T11:57:00Z</cp:lastPrinted>
  <dcterms:created xsi:type="dcterms:W3CDTF">2013-04-01T12:01:00Z</dcterms:created>
  <dcterms:modified xsi:type="dcterms:W3CDTF">2013-04-01T12:01:00Z</dcterms:modified>
</cp:coreProperties>
</file>