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537F21" w:rsidP="00537F21">
            <w:pPr>
              <w:rPr>
                <w:b/>
                <w:sz w:val="22"/>
                <w:szCs w:val="22"/>
              </w:rPr>
            </w:pPr>
            <w:r>
              <w:rPr>
                <w:b/>
                <w:sz w:val="22"/>
                <w:szCs w:val="22"/>
              </w:rPr>
              <w:t>ΕΠΙΜΕΛΗΤΗΡΙΟ ΒΟΙΩΤΙΑΣ</w:t>
            </w:r>
          </w:p>
        </w:tc>
        <w:tc>
          <w:tcPr>
            <w:tcW w:w="4994" w:type="dxa"/>
          </w:tcPr>
          <w:p w:rsidR="00CE422F" w:rsidRPr="0031637A" w:rsidRDefault="00CE422F">
            <w:pPr>
              <w:rPr>
                <w:sz w:val="22"/>
                <w:lang w:val="en-US"/>
              </w:rPr>
            </w:pPr>
          </w:p>
        </w:tc>
      </w:tr>
      <w:tr w:rsidR="00CE422F">
        <w:tc>
          <w:tcPr>
            <w:tcW w:w="5688"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4994" w:type="dxa"/>
          </w:tcPr>
          <w:p w:rsidR="00895835" w:rsidRPr="009F28F7" w:rsidRDefault="00895835" w:rsidP="009E095B">
            <w:pPr>
              <w:rPr>
                <w:sz w:val="22"/>
              </w:rPr>
            </w:pPr>
          </w:p>
          <w:p w:rsidR="00CE422F" w:rsidRPr="00AB1601" w:rsidRDefault="00D24438">
            <w:pPr>
              <w:rPr>
                <w:sz w:val="22"/>
              </w:rPr>
            </w:pPr>
            <w:r>
              <w:rPr>
                <w:sz w:val="22"/>
              </w:rPr>
              <w:t>Λιβαδειά</w:t>
            </w:r>
            <w:r w:rsidR="00CE422F" w:rsidRPr="00AB1601">
              <w:rPr>
                <w:sz w:val="22"/>
              </w:rPr>
              <w:t xml:space="preserve">,   </w:t>
            </w:r>
            <w:r w:rsidR="00BA395C" w:rsidRPr="00AB1601">
              <w:rPr>
                <w:sz w:val="22"/>
              </w:rPr>
              <w:t xml:space="preserve"> </w:t>
            </w:r>
            <w:r w:rsidR="00CE422F" w:rsidRPr="00AB1601">
              <w:rPr>
                <w:sz w:val="22"/>
              </w:rPr>
              <w:t xml:space="preserve">     </w:t>
            </w:r>
            <w:r w:rsidR="00875E2F">
              <w:rPr>
                <w:sz w:val="22"/>
              </w:rPr>
              <w:t>19</w:t>
            </w:r>
            <w:r w:rsidR="00185CDD">
              <w:rPr>
                <w:sz w:val="22"/>
                <w:lang w:val="en-US"/>
              </w:rPr>
              <w:t>/</w:t>
            </w:r>
            <w:r w:rsidR="00F421BB">
              <w:rPr>
                <w:sz w:val="22"/>
                <w:lang w:val="en-US"/>
              </w:rPr>
              <w:t>0</w:t>
            </w:r>
            <w:r w:rsidR="00875E2F">
              <w:rPr>
                <w:sz w:val="22"/>
              </w:rPr>
              <w:t>2</w:t>
            </w:r>
            <w:r w:rsidR="00185CDD">
              <w:rPr>
                <w:sz w:val="22"/>
                <w:lang w:val="en-US"/>
              </w:rPr>
              <w:t>/201</w:t>
            </w:r>
            <w:r w:rsidR="00F421BB">
              <w:rPr>
                <w:sz w:val="22"/>
                <w:lang w:val="en-US"/>
              </w:rPr>
              <w:t>3</w:t>
            </w:r>
            <w:r w:rsidR="00CE422F" w:rsidRPr="00AB1601">
              <w:rPr>
                <w:sz w:val="22"/>
              </w:rPr>
              <w:t xml:space="preserve">             </w:t>
            </w:r>
          </w:p>
          <w:p w:rsidR="00CE422F" w:rsidRPr="00875E2F" w:rsidRDefault="00CE422F">
            <w:pPr>
              <w:rPr>
                <w:b/>
                <w:bCs/>
                <w:sz w:val="22"/>
              </w:rPr>
            </w:pPr>
            <w:r>
              <w:rPr>
                <w:b/>
                <w:bCs/>
                <w:sz w:val="22"/>
              </w:rPr>
              <w:t>Αριθ</w:t>
            </w:r>
            <w:r w:rsidRPr="00AB1601">
              <w:rPr>
                <w:b/>
                <w:bCs/>
                <w:sz w:val="22"/>
              </w:rPr>
              <w:t xml:space="preserve">. </w:t>
            </w:r>
            <w:r>
              <w:rPr>
                <w:b/>
                <w:bCs/>
                <w:sz w:val="22"/>
              </w:rPr>
              <w:t>Πρωτ</w:t>
            </w:r>
            <w:r w:rsidRPr="00AB1601">
              <w:rPr>
                <w:b/>
                <w:bCs/>
                <w:sz w:val="22"/>
              </w:rPr>
              <w:t xml:space="preserve">. </w:t>
            </w:r>
            <w:r w:rsidR="003F582F" w:rsidRPr="00AB1601">
              <w:rPr>
                <w:b/>
                <w:bCs/>
                <w:sz w:val="22"/>
              </w:rPr>
              <w:t xml:space="preserve">: </w:t>
            </w:r>
            <w:r w:rsidR="008B5A09">
              <w:rPr>
                <w:b/>
                <w:bCs/>
                <w:sz w:val="22"/>
                <w:lang w:val="en-US"/>
              </w:rPr>
              <w:t>E1/</w:t>
            </w:r>
            <w:r w:rsidR="00875E2F">
              <w:rPr>
                <w:b/>
                <w:bCs/>
                <w:sz w:val="22"/>
              </w:rPr>
              <w:t>979</w:t>
            </w:r>
          </w:p>
          <w:p w:rsidR="00CE422F" w:rsidRPr="00AB1601" w:rsidRDefault="00CE422F" w:rsidP="00CB400D">
            <w:pPr>
              <w:rPr>
                <w:sz w:val="22"/>
              </w:rPr>
            </w:pPr>
          </w:p>
        </w:tc>
      </w:tr>
    </w:tbl>
    <w:p w:rsidR="00CE422F" w:rsidRPr="00AB1601" w:rsidRDefault="004C057C">
      <w:pPr>
        <w:keepLines/>
        <w:rPr>
          <w:sz w:val="16"/>
          <w:szCs w:val="16"/>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7"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srcRect/>
                    <a:stretch>
                      <a:fillRect/>
                    </a:stretch>
                  </pic:blipFill>
                  <pic:spPr bwMode="auto">
                    <a:xfrm>
                      <a:off x="0" y="0"/>
                      <a:ext cx="543560" cy="543560"/>
                    </a:xfrm>
                    <a:prstGeom prst="rect">
                      <a:avLst/>
                    </a:prstGeom>
                    <a:noFill/>
                  </pic:spPr>
                </pic:pic>
              </a:graphicData>
            </a:graphic>
          </wp:anchor>
        </w:drawing>
      </w:r>
      <w:r w:rsidR="00AB1E4C" w:rsidRPr="00AB1601">
        <w:rPr>
          <w:rFonts w:ascii="Times New (W1)" w:hAnsi="Times New (W1)"/>
          <w:sz w:val="16"/>
          <w:szCs w:val="16"/>
        </w:rPr>
        <w:t xml:space="preserve">                                                                               </w:t>
      </w:r>
      <w:r w:rsidR="00CA48D9" w:rsidRPr="00AB1601">
        <w:rPr>
          <w:sz w:val="16"/>
          <w:szCs w:val="16"/>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pPr>
              <w:rPr>
                <w:sz w:val="22"/>
              </w:rPr>
            </w:pPr>
            <w:r>
              <w:rPr>
                <w:sz w:val="22"/>
              </w:rPr>
              <w:t>Ταχ. Δ.νση</w:t>
            </w:r>
            <w:r>
              <w:rPr>
                <w:sz w:val="22"/>
              </w:rPr>
              <w:tab/>
              <w:t xml:space="preserve">                :            </w:t>
            </w:r>
          </w:p>
        </w:tc>
        <w:tc>
          <w:tcPr>
            <w:tcW w:w="2700" w:type="dxa"/>
          </w:tcPr>
          <w:p w:rsidR="00CE422F" w:rsidRPr="00D24438" w:rsidRDefault="00D24438" w:rsidP="00D24438">
            <w:pPr>
              <w:rPr>
                <w:sz w:val="22"/>
              </w:rPr>
            </w:pPr>
            <w:r>
              <w:rPr>
                <w:sz w:val="22"/>
              </w:rPr>
              <w:t>Λ. Κουτσοπετάλου 1</w:t>
            </w:r>
          </w:p>
        </w:tc>
      </w:tr>
      <w:tr w:rsidR="00CE422F">
        <w:tc>
          <w:tcPr>
            <w:tcW w:w="2628" w:type="dxa"/>
          </w:tcPr>
          <w:p w:rsidR="00CE422F" w:rsidRDefault="00CE422F">
            <w:pPr>
              <w:rPr>
                <w:sz w:val="22"/>
              </w:rPr>
            </w:pPr>
            <w:r>
              <w:rPr>
                <w:sz w:val="22"/>
              </w:rPr>
              <w:t xml:space="preserve">Ταχ. Κώδικα                     : </w:t>
            </w:r>
          </w:p>
        </w:tc>
        <w:tc>
          <w:tcPr>
            <w:tcW w:w="2700" w:type="dxa"/>
          </w:tcPr>
          <w:p w:rsidR="00CE422F" w:rsidRDefault="00D24438" w:rsidP="00D24438">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pPr>
              <w:rPr>
                <w:sz w:val="22"/>
              </w:rPr>
            </w:pPr>
            <w:r>
              <w:rPr>
                <w:sz w:val="22"/>
              </w:rPr>
              <w:t>Πληροφορίες</w:t>
            </w:r>
            <w:r>
              <w:rPr>
                <w:sz w:val="22"/>
              </w:rPr>
              <w:tab/>
              <w:t xml:space="preserve">                :</w:t>
            </w:r>
          </w:p>
        </w:tc>
        <w:tc>
          <w:tcPr>
            <w:tcW w:w="2700" w:type="dxa"/>
          </w:tcPr>
          <w:p w:rsidR="00CE422F" w:rsidRPr="00D24438" w:rsidRDefault="0044724E" w:rsidP="0044724E">
            <w:pPr>
              <w:rPr>
                <w:sz w:val="22"/>
              </w:rPr>
            </w:pPr>
            <w:r>
              <w:rPr>
                <w:sz w:val="22"/>
              </w:rPr>
              <w:t>κ</w:t>
            </w:r>
            <w:r w:rsidR="00537F21">
              <w:rPr>
                <w:sz w:val="22"/>
              </w:rPr>
              <w:t>α Καλλιαντάση Πάολα</w:t>
            </w:r>
          </w:p>
        </w:tc>
      </w:tr>
      <w:tr w:rsidR="00CE422F">
        <w:tc>
          <w:tcPr>
            <w:tcW w:w="2628" w:type="dxa"/>
          </w:tcPr>
          <w:p w:rsidR="00CE422F" w:rsidRDefault="00CE422F">
            <w:pPr>
              <w:rPr>
                <w:sz w:val="22"/>
              </w:rPr>
            </w:pPr>
            <w:r>
              <w:rPr>
                <w:sz w:val="22"/>
              </w:rPr>
              <w:t>Τηλέφωνο</w:t>
            </w:r>
            <w:r>
              <w:rPr>
                <w:sz w:val="22"/>
              </w:rPr>
              <w:tab/>
              <w:t xml:space="preserve">                :</w:t>
            </w:r>
          </w:p>
        </w:tc>
        <w:tc>
          <w:tcPr>
            <w:tcW w:w="2700" w:type="dxa"/>
          </w:tcPr>
          <w:p w:rsidR="00CE422F" w:rsidRDefault="00BA395C" w:rsidP="00537F21">
            <w:pPr>
              <w:rPr>
                <w:sz w:val="22"/>
              </w:rPr>
            </w:pPr>
            <w:r>
              <w:rPr>
                <w:sz w:val="22"/>
              </w:rPr>
              <w:t>2</w:t>
            </w:r>
            <w:r w:rsidR="00537F21">
              <w:rPr>
                <w:sz w:val="22"/>
              </w:rPr>
              <w:t>261028281</w:t>
            </w:r>
          </w:p>
        </w:tc>
      </w:tr>
      <w:tr w:rsidR="00CE422F">
        <w:tc>
          <w:tcPr>
            <w:tcW w:w="2628" w:type="dxa"/>
          </w:tcPr>
          <w:p w:rsidR="00CE422F" w:rsidRPr="003E6FF1" w:rsidRDefault="003E6FF1" w:rsidP="003E6FF1">
            <w:pPr>
              <w:keepNext/>
              <w:widowControl w:val="0"/>
              <w:autoSpaceDE w:val="0"/>
              <w:autoSpaceDN w:val="0"/>
              <w:adjustRightInd w:val="0"/>
              <w:jc w:val="both"/>
              <w:rPr>
                <w:color w:val="000000"/>
                <w:sz w:val="22"/>
                <w:szCs w:val="22"/>
              </w:rPr>
            </w:pPr>
            <w:r>
              <w:rPr>
                <w:color w:val="000000"/>
                <w:sz w:val="22"/>
                <w:szCs w:val="22"/>
              </w:rPr>
              <w:t>Αριθμ. συσκ. Τηλ/τυπίας</w:t>
            </w:r>
            <w:r>
              <w:rPr>
                <w:color w:val="000000"/>
                <w:sz w:val="22"/>
                <w:szCs w:val="22"/>
                <w:lang w:val="en-US"/>
              </w:rPr>
              <w:t xml:space="preserve"> </w:t>
            </w:r>
            <w:r w:rsidR="00741F69">
              <w:rPr>
                <w:sz w:val="22"/>
              </w:rPr>
              <w:t xml:space="preserve"> :</w:t>
            </w:r>
          </w:p>
        </w:tc>
        <w:tc>
          <w:tcPr>
            <w:tcW w:w="2700" w:type="dxa"/>
          </w:tcPr>
          <w:p w:rsidR="00CE422F" w:rsidRDefault="00BA395C" w:rsidP="00537F21">
            <w:pPr>
              <w:rPr>
                <w:sz w:val="22"/>
              </w:rPr>
            </w:pPr>
            <w:r>
              <w:rPr>
                <w:sz w:val="22"/>
              </w:rPr>
              <w:t>2</w:t>
            </w:r>
            <w:r w:rsidR="00537F21">
              <w:rPr>
                <w:sz w:val="22"/>
                <w:lang w:val="en-US"/>
              </w:rPr>
              <w:t>261021347</w:t>
            </w:r>
          </w:p>
        </w:tc>
      </w:tr>
      <w:tr w:rsidR="00CE422F">
        <w:tc>
          <w:tcPr>
            <w:tcW w:w="2628" w:type="dxa"/>
          </w:tcPr>
          <w:p w:rsidR="00CE422F" w:rsidRDefault="00CE422F">
            <w:pPr>
              <w:rPr>
                <w:sz w:val="22"/>
              </w:rPr>
            </w:pPr>
            <w:r>
              <w:rPr>
                <w:sz w:val="22"/>
              </w:rPr>
              <w:t>Ηλεκτρονική Διεύθυνση   :</w:t>
            </w:r>
          </w:p>
        </w:tc>
        <w:tc>
          <w:tcPr>
            <w:tcW w:w="2700" w:type="dxa"/>
          </w:tcPr>
          <w:p w:rsidR="00CE422F" w:rsidRDefault="00AF322D" w:rsidP="00537F21">
            <w:pPr>
              <w:rPr>
                <w:sz w:val="22"/>
                <w:lang w:val="en-US"/>
              </w:rPr>
            </w:pPr>
            <w:hyperlink r:id="rId7" w:history="1">
              <w:r w:rsidR="00537F21" w:rsidRPr="00A2261A">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1008"/>
        <w:gridCol w:w="4032"/>
      </w:tblGrid>
      <w:tr w:rsidR="00CE422F">
        <w:tc>
          <w:tcPr>
            <w:tcW w:w="1008" w:type="dxa"/>
          </w:tcPr>
          <w:p w:rsidR="00CE422F" w:rsidRDefault="00CE422F">
            <w:pPr>
              <w:rPr>
                <w:sz w:val="22"/>
                <w:lang w:val="en-US"/>
              </w:rPr>
            </w:pPr>
            <w:r>
              <w:rPr>
                <w:b/>
                <w:color w:val="000000"/>
                <w:sz w:val="22"/>
                <w:szCs w:val="22"/>
              </w:rPr>
              <w:t>ΠΡΟΣ</w:t>
            </w:r>
            <w:r w:rsidR="00640988">
              <w:rPr>
                <w:b/>
                <w:color w:val="000000"/>
                <w:sz w:val="22"/>
                <w:szCs w:val="22"/>
                <w:lang w:val="en-US"/>
              </w:rPr>
              <w:t xml:space="preserve"> </w:t>
            </w:r>
            <w:r>
              <w:rPr>
                <w:b/>
                <w:color w:val="000000"/>
                <w:sz w:val="22"/>
                <w:szCs w:val="22"/>
                <w:lang w:val="en-US"/>
              </w:rPr>
              <w:t>:</w:t>
            </w:r>
          </w:p>
        </w:tc>
        <w:tc>
          <w:tcPr>
            <w:tcW w:w="4032" w:type="dxa"/>
          </w:tcPr>
          <w:p w:rsidR="00CE422F" w:rsidRPr="00640988" w:rsidRDefault="00640988" w:rsidP="00640988">
            <w:pPr>
              <w:snapToGrid w:val="0"/>
              <w:jc w:val="both"/>
              <w:rPr>
                <w:sz w:val="22"/>
                <w:szCs w:val="22"/>
                <w:lang w:val="en-US"/>
              </w:rPr>
            </w:pPr>
            <w:r>
              <w:rPr>
                <w:sz w:val="22"/>
                <w:szCs w:val="22"/>
              </w:rPr>
              <w:t>Το Εθνικό Τυπογραφείο</w:t>
            </w:r>
          </w:p>
        </w:tc>
      </w:tr>
      <w:tr w:rsidR="00E5369C" w:rsidRPr="00640988">
        <w:tc>
          <w:tcPr>
            <w:tcW w:w="1008" w:type="dxa"/>
          </w:tcPr>
          <w:p w:rsidR="00E5369C" w:rsidRDefault="00E5369C" w:rsidP="00E5369C">
            <w:pPr>
              <w:rPr>
                <w:sz w:val="22"/>
                <w:lang w:val="en-US"/>
              </w:rPr>
            </w:pPr>
            <w:r w:rsidRPr="002A7C3B">
              <w:rPr>
                <w:b/>
                <w:sz w:val="22"/>
                <w:szCs w:val="22"/>
              </w:rPr>
              <w:t>ΣΥΝ</w:t>
            </w:r>
            <w:r>
              <w:rPr>
                <w:b/>
                <w:sz w:val="22"/>
                <w:szCs w:val="22"/>
                <w:lang w:val="en-US"/>
              </w:rPr>
              <w:t xml:space="preserve">    </w:t>
            </w:r>
            <w:r w:rsidRPr="002A7C3B">
              <w:rPr>
                <w:b/>
                <w:sz w:val="22"/>
                <w:szCs w:val="22"/>
              </w:rPr>
              <w:t>:</w:t>
            </w:r>
          </w:p>
        </w:tc>
        <w:tc>
          <w:tcPr>
            <w:tcW w:w="4032" w:type="dxa"/>
          </w:tcPr>
          <w:p w:rsidR="00E5369C" w:rsidRPr="00F83ED1" w:rsidRDefault="00E5369C" w:rsidP="009F28F7">
            <w:pPr>
              <w:rPr>
                <w:sz w:val="22"/>
                <w:lang w:val="en-US"/>
              </w:rPr>
            </w:pPr>
            <w:r>
              <w:rPr>
                <w:color w:val="000000"/>
                <w:sz w:val="22"/>
                <w:szCs w:val="22"/>
              </w:rPr>
              <w:t>Δ</w:t>
            </w:r>
            <w:r w:rsidRPr="001F3215">
              <w:rPr>
                <w:color w:val="000000"/>
                <w:sz w:val="22"/>
                <w:szCs w:val="22"/>
              </w:rPr>
              <w:t>ιπλότυπο Δ.Ο.Υ.</w:t>
            </w:r>
            <w:r>
              <w:rPr>
                <w:color w:val="000000"/>
                <w:sz w:val="22"/>
                <w:szCs w:val="22"/>
              </w:rPr>
              <w:t xml:space="preserve"> </w:t>
            </w:r>
            <w:r w:rsidR="009F28F7">
              <w:rPr>
                <w:color w:val="000000"/>
                <w:sz w:val="22"/>
                <w:szCs w:val="22"/>
                <w:lang w:val="en-US"/>
              </w:rPr>
              <w:t>855</w:t>
            </w:r>
            <w:r w:rsidR="00F83ED1">
              <w:rPr>
                <w:color w:val="000000"/>
                <w:sz w:val="22"/>
                <w:szCs w:val="22"/>
                <w:lang w:val="en-US"/>
              </w:rPr>
              <w:t>/</w:t>
            </w:r>
            <w:r w:rsidR="009F28F7">
              <w:rPr>
                <w:color w:val="000000"/>
                <w:sz w:val="22"/>
                <w:szCs w:val="22"/>
                <w:lang w:val="en-US"/>
              </w:rPr>
              <w:t>15</w:t>
            </w:r>
            <w:r w:rsidR="00F83ED1">
              <w:rPr>
                <w:color w:val="000000"/>
                <w:sz w:val="22"/>
                <w:szCs w:val="22"/>
                <w:lang w:val="en-US"/>
              </w:rPr>
              <w:t>-</w:t>
            </w:r>
            <w:r w:rsidR="009F28F7">
              <w:rPr>
                <w:color w:val="000000"/>
                <w:sz w:val="22"/>
                <w:szCs w:val="22"/>
                <w:lang w:val="en-US"/>
              </w:rPr>
              <w:t>02</w:t>
            </w:r>
            <w:r w:rsidR="00F83ED1">
              <w:rPr>
                <w:color w:val="000000"/>
                <w:sz w:val="22"/>
                <w:szCs w:val="22"/>
                <w:lang w:val="en-US"/>
              </w:rPr>
              <w:t>-201</w:t>
            </w:r>
            <w:r w:rsidR="009F28F7">
              <w:rPr>
                <w:color w:val="000000"/>
                <w:sz w:val="22"/>
                <w:szCs w:val="22"/>
                <w:lang w:val="en-US"/>
              </w:rPr>
              <w:t>3</w:t>
            </w:r>
          </w:p>
        </w:tc>
      </w:tr>
      <w:tr w:rsidR="00E5369C" w:rsidRPr="00640988">
        <w:tc>
          <w:tcPr>
            <w:tcW w:w="1008" w:type="dxa"/>
          </w:tcPr>
          <w:p w:rsidR="00E5369C" w:rsidRPr="002A7C3B" w:rsidRDefault="00E5369C" w:rsidP="00E5369C">
            <w:pPr>
              <w:rPr>
                <w:b/>
                <w:sz w:val="22"/>
                <w:szCs w:val="22"/>
              </w:rPr>
            </w:pPr>
          </w:p>
        </w:tc>
        <w:tc>
          <w:tcPr>
            <w:tcW w:w="4032" w:type="dxa"/>
          </w:tcPr>
          <w:p w:rsidR="00E5369C" w:rsidRDefault="00E5369C" w:rsidP="00E97D51">
            <w:pPr>
              <w:rPr>
                <w:color w:val="000000"/>
                <w:sz w:val="22"/>
                <w:szCs w:val="22"/>
              </w:rPr>
            </w:pPr>
          </w:p>
        </w:tc>
      </w:tr>
      <w:tr w:rsidR="00D81D3F">
        <w:tc>
          <w:tcPr>
            <w:tcW w:w="1008" w:type="dxa"/>
          </w:tcPr>
          <w:p w:rsidR="00D81D3F" w:rsidRPr="00ED3CD4" w:rsidRDefault="00D81D3F" w:rsidP="00E5369C">
            <w:pPr>
              <w:rPr>
                <w:b/>
                <w:sz w:val="22"/>
              </w:rPr>
            </w:pPr>
            <w:r>
              <w:rPr>
                <w:b/>
                <w:sz w:val="22"/>
              </w:rPr>
              <w:t>ΚΟΙΝ  :</w:t>
            </w:r>
          </w:p>
        </w:tc>
        <w:tc>
          <w:tcPr>
            <w:tcW w:w="4032" w:type="dxa"/>
          </w:tcPr>
          <w:p w:rsidR="00353FCC" w:rsidRPr="00353FCC" w:rsidRDefault="002217FB">
            <w:r>
              <w:t xml:space="preserve">- </w:t>
            </w:r>
            <w:r w:rsidR="009F28F7" w:rsidRPr="009F28F7">
              <w:t>ΓΛΥΚΑΣ ΣΚΡΑΠ ΕΤΑΙΡΙΑ ΠΕΡΙΟΡΙΣΜΕΝΗΣ ΕΥΘΥΝΗΣ</w:t>
            </w:r>
          </w:p>
          <w:p w:rsidR="00DB3600" w:rsidRDefault="002217FB">
            <w:r>
              <w:t xml:space="preserve">- </w:t>
            </w:r>
            <w:r w:rsidR="00DB3600">
              <w:t>Πρωτοδικείο Θηβών</w:t>
            </w:r>
          </w:p>
        </w:tc>
      </w:tr>
      <w:tr w:rsidR="00D81D3F">
        <w:trPr>
          <w:gridAfter w:val="1"/>
          <w:wAfter w:w="4032" w:type="dxa"/>
        </w:trPr>
        <w:tc>
          <w:tcPr>
            <w:tcW w:w="1008" w:type="dxa"/>
          </w:tcPr>
          <w:p w:rsidR="00D81D3F" w:rsidRDefault="00D81D3F" w:rsidP="00E5369C">
            <w:pPr>
              <w:rPr>
                <w:b/>
                <w:sz w:val="22"/>
              </w:rPr>
            </w:pPr>
          </w:p>
        </w:tc>
      </w:tr>
    </w:tbl>
    <w:p w:rsidR="005C2AD9" w:rsidRDefault="005C2AD9" w:rsidP="00C0570E">
      <w:pPr>
        <w:pStyle w:val="20"/>
        <w:tabs>
          <w:tab w:val="left" w:pos="9781"/>
        </w:tabs>
        <w:spacing w:line="360" w:lineRule="auto"/>
        <w:jc w:val="left"/>
        <w:rPr>
          <w:rFonts w:ascii="Times New Roman" w:hAnsi="Times New Roman"/>
          <w:b w:val="0"/>
          <w:color w:val="000000"/>
          <w:sz w:val="22"/>
          <w:szCs w:val="22"/>
        </w:rPr>
      </w:pPr>
    </w:p>
    <w:tbl>
      <w:tblPr>
        <w:tblpPr w:leftFromText="180" w:rightFromText="180" w:vertAnchor="text" w:horzAnchor="margin" w:tblpXSpec="right" w:tblpY="176"/>
        <w:tblW w:w="0" w:type="auto"/>
        <w:tblLayout w:type="fixed"/>
        <w:tblLook w:val="0000"/>
      </w:tblPr>
      <w:tblGrid>
        <w:gridCol w:w="108"/>
        <w:gridCol w:w="252"/>
        <w:gridCol w:w="360"/>
      </w:tblGrid>
      <w:tr w:rsidR="005C2AD9" w:rsidTr="005C2AD9">
        <w:trPr>
          <w:gridBefore w:val="1"/>
          <w:gridAfter w:val="1"/>
          <w:wBefore w:w="108" w:type="dxa"/>
          <w:wAfter w:w="360" w:type="dxa"/>
          <w:trHeight w:val="66"/>
        </w:trPr>
        <w:tc>
          <w:tcPr>
            <w:tcW w:w="252" w:type="dxa"/>
          </w:tcPr>
          <w:p w:rsidR="005C2AD9" w:rsidRDefault="005C2AD9" w:rsidP="00172E92">
            <w:pPr>
              <w:jc w:val="both"/>
              <w:rPr>
                <w:b/>
                <w:sz w:val="22"/>
                <w:lang w:val="en-US"/>
              </w:rPr>
            </w:pPr>
          </w:p>
          <w:p w:rsidR="005C2AD9" w:rsidRDefault="005C2AD9" w:rsidP="00172E92">
            <w:pPr>
              <w:jc w:val="both"/>
              <w:rPr>
                <w:b/>
                <w:sz w:val="22"/>
                <w:lang w:val="en-US"/>
              </w:rPr>
            </w:pPr>
          </w:p>
          <w:p w:rsidR="005C2AD9" w:rsidRDefault="005C2AD9" w:rsidP="00172E92">
            <w:pPr>
              <w:jc w:val="both"/>
              <w:rPr>
                <w:b/>
                <w:sz w:val="22"/>
                <w:lang w:val="en-US"/>
              </w:rPr>
            </w:pPr>
          </w:p>
          <w:p w:rsidR="005C2AD9" w:rsidRDefault="005C2AD9" w:rsidP="00172E92">
            <w:pPr>
              <w:jc w:val="both"/>
              <w:rPr>
                <w:b/>
                <w:sz w:val="22"/>
                <w:lang w:val="en-US"/>
              </w:rPr>
            </w:pPr>
          </w:p>
          <w:p w:rsidR="005C2AD9" w:rsidRDefault="005C2AD9" w:rsidP="00172E92">
            <w:pPr>
              <w:jc w:val="both"/>
              <w:rPr>
                <w:b/>
                <w:sz w:val="22"/>
                <w:lang w:val="en-US"/>
              </w:rPr>
            </w:pPr>
          </w:p>
          <w:p w:rsidR="005C2AD9" w:rsidRDefault="005C2AD9" w:rsidP="00172E92">
            <w:pPr>
              <w:jc w:val="both"/>
              <w:rPr>
                <w:b/>
                <w:sz w:val="22"/>
                <w:lang w:val="en-US"/>
              </w:rPr>
            </w:pPr>
          </w:p>
          <w:p w:rsidR="005C2AD9" w:rsidRPr="00353FCC" w:rsidRDefault="005C2AD9" w:rsidP="00172E92">
            <w:pPr>
              <w:jc w:val="both"/>
              <w:rPr>
                <w:b/>
                <w:sz w:val="22"/>
                <w:lang w:val="en-US"/>
              </w:rPr>
            </w:pPr>
          </w:p>
        </w:tc>
      </w:tr>
      <w:tr w:rsidR="005C2AD9" w:rsidTr="005C2AD9">
        <w:trPr>
          <w:gridAfter w:val="1"/>
          <w:wAfter w:w="360" w:type="dxa"/>
        </w:trPr>
        <w:tc>
          <w:tcPr>
            <w:tcW w:w="360" w:type="dxa"/>
            <w:gridSpan w:val="2"/>
          </w:tcPr>
          <w:p w:rsidR="005C2AD9" w:rsidRDefault="005C2AD9" w:rsidP="00172E92">
            <w:pPr>
              <w:jc w:val="both"/>
              <w:rPr>
                <w:b/>
                <w:sz w:val="22"/>
              </w:rPr>
            </w:pPr>
          </w:p>
        </w:tc>
      </w:tr>
      <w:tr w:rsidR="005C2AD9" w:rsidTr="005C2AD9">
        <w:tc>
          <w:tcPr>
            <w:tcW w:w="360" w:type="dxa"/>
            <w:gridSpan w:val="2"/>
          </w:tcPr>
          <w:p w:rsidR="005C2AD9" w:rsidRDefault="005C2AD9" w:rsidP="00172E92">
            <w:pPr>
              <w:jc w:val="both"/>
              <w:rPr>
                <w:b/>
                <w:sz w:val="22"/>
              </w:rPr>
            </w:pPr>
          </w:p>
        </w:tc>
        <w:tc>
          <w:tcPr>
            <w:tcW w:w="360" w:type="dxa"/>
          </w:tcPr>
          <w:p w:rsidR="005C2AD9" w:rsidRDefault="005C2AD9" w:rsidP="00172E92">
            <w:pPr>
              <w:snapToGrid w:val="0"/>
              <w:jc w:val="both"/>
              <w:rPr>
                <w:sz w:val="22"/>
                <w:szCs w:val="22"/>
                <w:lang w:val="en-US"/>
              </w:rPr>
            </w:pPr>
            <w:r>
              <w:rPr>
                <w:sz w:val="22"/>
                <w:szCs w:val="22"/>
                <w:lang w:val="en-US"/>
              </w:rPr>
              <w:softHyphen/>
            </w:r>
          </w:p>
        </w:tc>
      </w:tr>
    </w:tbl>
    <w:tbl>
      <w:tblPr>
        <w:tblW w:w="0" w:type="auto"/>
        <w:tblLook w:val="01E0"/>
      </w:tblPr>
      <w:tblGrid>
        <w:gridCol w:w="9875"/>
      </w:tblGrid>
      <w:tr w:rsidR="00C503B5" w:rsidRPr="001F7F50" w:rsidTr="00172E92">
        <w:tc>
          <w:tcPr>
            <w:tcW w:w="10682" w:type="dxa"/>
          </w:tcPr>
          <w:p w:rsidR="005C2AD9" w:rsidRPr="001F7F50" w:rsidRDefault="005C2AD9" w:rsidP="00172E92">
            <w:pPr>
              <w:jc w:val="both"/>
              <w:rPr>
                <w:sz w:val="16"/>
                <w:szCs w:val="16"/>
                <w:lang w:val="en-US"/>
              </w:rPr>
            </w:pPr>
          </w:p>
        </w:tc>
      </w:tr>
    </w:tbl>
    <w:p w:rsidR="00353FCC" w:rsidRDefault="00353FCC" w:rsidP="00C0570E">
      <w:pPr>
        <w:pStyle w:val="20"/>
        <w:tabs>
          <w:tab w:val="left" w:pos="9781"/>
        </w:tabs>
        <w:spacing w:line="360" w:lineRule="auto"/>
        <w:jc w:val="left"/>
        <w:rPr>
          <w:rFonts w:ascii="Times New Roman" w:hAnsi="Times New Roman"/>
          <w:b w:val="0"/>
          <w:color w:val="000000"/>
          <w:sz w:val="22"/>
          <w:szCs w:val="22"/>
        </w:rPr>
      </w:pPr>
    </w:p>
    <w:p w:rsidR="005C2AD9" w:rsidRPr="005C2AD9" w:rsidRDefault="005C2AD9" w:rsidP="00C0570E">
      <w:pPr>
        <w:pStyle w:val="20"/>
        <w:tabs>
          <w:tab w:val="left" w:pos="9781"/>
        </w:tabs>
        <w:spacing w:line="360" w:lineRule="auto"/>
        <w:jc w:val="left"/>
        <w:rPr>
          <w:rFonts w:ascii="Times New Roman" w:hAnsi="Times New Roman"/>
          <w:b w:val="0"/>
          <w:color w:val="000000"/>
          <w:sz w:val="22"/>
          <w:szCs w:val="22"/>
        </w:rPr>
      </w:pPr>
    </w:p>
    <w:p w:rsidR="007209AE" w:rsidRPr="009F28F7" w:rsidRDefault="007209AE" w:rsidP="005C2AD9">
      <w:pPr>
        <w:pStyle w:val="20"/>
        <w:tabs>
          <w:tab w:val="left" w:pos="9781"/>
        </w:tabs>
        <w:spacing w:line="240" w:lineRule="auto"/>
        <w:rPr>
          <w:b w:val="0"/>
          <w:bCs/>
          <w:color w:val="000000"/>
        </w:rPr>
      </w:pPr>
      <w:r w:rsidRPr="00DB3600">
        <w:rPr>
          <w:rFonts w:ascii="Times New Roman" w:hAnsi="Times New Roman"/>
          <w:b w:val="0"/>
          <w:color w:val="000000"/>
          <w:sz w:val="22"/>
          <w:szCs w:val="22"/>
        </w:rPr>
        <w:t>Ανακοίνωση καταχώρι</w:t>
      </w:r>
      <w:r w:rsidR="005C2AD9">
        <w:rPr>
          <w:rFonts w:ascii="Times New Roman" w:hAnsi="Times New Roman"/>
          <w:b w:val="0"/>
          <w:color w:val="000000"/>
          <w:sz w:val="22"/>
          <w:szCs w:val="22"/>
        </w:rPr>
        <w:t xml:space="preserve">σης στο ΓΕΜΗ τροποποίησης  της </w:t>
      </w:r>
      <w:r w:rsidRPr="00DB3600">
        <w:rPr>
          <w:rFonts w:ascii="Times New Roman" w:hAnsi="Times New Roman"/>
          <w:b w:val="0"/>
          <w:color w:val="000000"/>
          <w:sz w:val="22"/>
          <w:szCs w:val="22"/>
        </w:rPr>
        <w:t xml:space="preserve">ΕΠΕ με την επωνυμία </w:t>
      </w:r>
      <w:r w:rsidR="009F28F7" w:rsidRPr="009F28F7">
        <w:rPr>
          <w:rFonts w:ascii="Times New Roman" w:hAnsi="Times New Roman"/>
          <w:b w:val="0"/>
          <w:color w:val="000000"/>
          <w:sz w:val="22"/>
          <w:szCs w:val="22"/>
        </w:rPr>
        <w:t>ΓΛΥΚΑΣ ΣΚΡΑΠ ΕΤΑΙΡΙΑ ΠΕΡΙΟΡΙΣΜΕΝΗΣ ΕΥΘΥΝΗΣ</w:t>
      </w:r>
      <w:r w:rsidRPr="00DB3600">
        <w:rPr>
          <w:rFonts w:ascii="Times New Roman" w:hAnsi="Times New Roman"/>
          <w:b w:val="0"/>
          <w:color w:val="000000"/>
          <w:sz w:val="22"/>
          <w:szCs w:val="22"/>
        </w:rPr>
        <w:t xml:space="preserve"> και διακριτικό τίτλο </w:t>
      </w:r>
      <w:r w:rsidR="009F28F7" w:rsidRPr="009F28F7">
        <w:rPr>
          <w:rFonts w:ascii="Times New Roman" w:hAnsi="Times New Roman"/>
          <w:b w:val="0"/>
          <w:color w:val="000000"/>
          <w:sz w:val="22"/>
          <w:szCs w:val="22"/>
        </w:rPr>
        <w:t>ΑΝΑΚΥΚΛΩΣΗ ΒΟΙΩΤΙΑΣ Ε.Π.Ε</w:t>
      </w:r>
      <w:r w:rsidR="00353FCC" w:rsidRPr="00353FCC">
        <w:rPr>
          <w:rFonts w:ascii="Times New Roman" w:hAnsi="Times New Roman"/>
          <w:b w:val="0"/>
          <w:color w:val="000000"/>
          <w:sz w:val="22"/>
          <w:szCs w:val="22"/>
        </w:rPr>
        <w:t>.</w:t>
      </w:r>
    </w:p>
    <w:p w:rsidR="007209AE" w:rsidRPr="007219AA" w:rsidRDefault="007209AE" w:rsidP="005C2AD9">
      <w:pPr>
        <w:keepLines/>
        <w:autoSpaceDE w:val="0"/>
        <w:autoSpaceDN w:val="0"/>
        <w:adjustRightInd w:val="0"/>
        <w:jc w:val="center"/>
        <w:rPr>
          <w:b/>
          <w:bCs/>
          <w:color w:val="000000"/>
        </w:rPr>
      </w:pPr>
      <w:r w:rsidRPr="007219AA">
        <w:rPr>
          <w:b/>
          <w:bCs/>
          <w:color w:val="000000"/>
        </w:rPr>
        <w:t>Ο ΠΡΟΕΔΡΟΣ ΤΟΥ ΕΠΙΜΕΛΗΤΗΡΙΟΥ ΒΟΙΩΤΙΑΣ</w:t>
      </w:r>
    </w:p>
    <w:p w:rsidR="007209AE" w:rsidRPr="007219AA" w:rsidRDefault="007209AE" w:rsidP="005C2AD9">
      <w:pPr>
        <w:keepLines/>
        <w:autoSpaceDE w:val="0"/>
        <w:autoSpaceDN w:val="0"/>
        <w:adjustRightInd w:val="0"/>
        <w:ind w:left="-284" w:right="-307"/>
        <w:jc w:val="center"/>
        <w:rPr>
          <w:b/>
          <w:bCs/>
          <w:color w:val="000000"/>
        </w:rPr>
      </w:pPr>
    </w:p>
    <w:p w:rsidR="00F83ED1" w:rsidRPr="00BB5763" w:rsidRDefault="007209AE" w:rsidP="005C2AD9">
      <w:pPr>
        <w:jc w:val="both"/>
        <w:rPr>
          <w:sz w:val="22"/>
          <w:szCs w:val="22"/>
        </w:rPr>
      </w:pPr>
      <w:r w:rsidRPr="007219AA">
        <w:t xml:space="preserve">     </w:t>
      </w:r>
      <w:r w:rsidRPr="00BB5763">
        <w:rPr>
          <w:color w:val="000000"/>
          <w:sz w:val="22"/>
          <w:szCs w:val="22"/>
        </w:rPr>
        <w:t xml:space="preserve">Την </w:t>
      </w:r>
      <w:r w:rsidR="009F28F7" w:rsidRPr="009F28F7">
        <w:rPr>
          <w:color w:val="000000"/>
          <w:sz w:val="22"/>
          <w:szCs w:val="22"/>
        </w:rPr>
        <w:t>19</w:t>
      </w:r>
      <w:r w:rsidRPr="00BB5763">
        <w:rPr>
          <w:color w:val="000000"/>
          <w:sz w:val="22"/>
          <w:szCs w:val="22"/>
        </w:rPr>
        <w:t>/</w:t>
      </w:r>
      <w:r w:rsidR="00353FCC" w:rsidRPr="00353FCC">
        <w:rPr>
          <w:color w:val="000000"/>
          <w:sz w:val="22"/>
          <w:szCs w:val="22"/>
        </w:rPr>
        <w:t>0</w:t>
      </w:r>
      <w:r w:rsidR="009F28F7" w:rsidRPr="009F28F7">
        <w:rPr>
          <w:color w:val="000000"/>
          <w:sz w:val="22"/>
          <w:szCs w:val="22"/>
        </w:rPr>
        <w:t>2</w:t>
      </w:r>
      <w:r w:rsidRPr="00BB5763">
        <w:rPr>
          <w:color w:val="000000"/>
          <w:sz w:val="22"/>
          <w:szCs w:val="22"/>
        </w:rPr>
        <w:t>/201</w:t>
      </w:r>
      <w:r w:rsidR="00353FCC" w:rsidRPr="00353FCC">
        <w:rPr>
          <w:color w:val="000000"/>
          <w:sz w:val="22"/>
          <w:szCs w:val="22"/>
        </w:rPr>
        <w:t>3</w:t>
      </w:r>
      <w:r w:rsidRPr="00BB5763">
        <w:rPr>
          <w:color w:val="000000"/>
          <w:sz w:val="22"/>
          <w:szCs w:val="22"/>
        </w:rPr>
        <w:t xml:space="preserve"> καταχωρήθηκε στο Γενικό Εμπορικό Μητρώο  το από   </w:t>
      </w:r>
      <w:r w:rsidR="009F28F7" w:rsidRPr="009F28F7">
        <w:rPr>
          <w:color w:val="000000"/>
          <w:sz w:val="22"/>
          <w:szCs w:val="22"/>
        </w:rPr>
        <w:t>13</w:t>
      </w:r>
      <w:r w:rsidRPr="00BB5763">
        <w:rPr>
          <w:color w:val="000000"/>
          <w:sz w:val="22"/>
          <w:szCs w:val="22"/>
        </w:rPr>
        <w:t>/</w:t>
      </w:r>
      <w:r w:rsidR="009F28F7" w:rsidRPr="009F28F7">
        <w:rPr>
          <w:color w:val="000000"/>
          <w:sz w:val="22"/>
          <w:szCs w:val="22"/>
        </w:rPr>
        <w:t>02</w:t>
      </w:r>
      <w:r w:rsidRPr="00BB5763">
        <w:rPr>
          <w:color w:val="000000"/>
          <w:sz w:val="22"/>
          <w:szCs w:val="22"/>
        </w:rPr>
        <w:t>/201</w:t>
      </w:r>
      <w:r w:rsidR="009F28F7" w:rsidRPr="009F28F7">
        <w:rPr>
          <w:color w:val="000000"/>
          <w:sz w:val="22"/>
          <w:szCs w:val="22"/>
        </w:rPr>
        <w:t>3</w:t>
      </w:r>
      <w:r w:rsidRPr="00BB5763">
        <w:rPr>
          <w:color w:val="000000"/>
          <w:sz w:val="22"/>
          <w:szCs w:val="22"/>
        </w:rPr>
        <w:t xml:space="preserve">  τροποποιημένο και κωδικοποιημένο καταστατικό της Εταιρίας Περιορισμένης Ευθύνης με την επωνυμία: </w:t>
      </w:r>
      <w:r w:rsidR="009F28F7" w:rsidRPr="009F28F7">
        <w:rPr>
          <w:color w:val="000000"/>
          <w:sz w:val="22"/>
          <w:szCs w:val="22"/>
        </w:rPr>
        <w:t>ΓΛΥΚΑΣ ΣΚΡΑΠ ΕΤΑΙΡΙΑ ΠΕΡΙΟΡΙΣΜΕΝΗΣ ΕΥΘΥΝΗΣ</w:t>
      </w:r>
      <w:r w:rsidR="00353FCC" w:rsidRPr="00BB5763">
        <w:rPr>
          <w:color w:val="000000"/>
          <w:sz w:val="22"/>
          <w:szCs w:val="22"/>
        </w:rPr>
        <w:t xml:space="preserve"> </w:t>
      </w:r>
      <w:r w:rsidRPr="00BB5763">
        <w:rPr>
          <w:color w:val="000000"/>
          <w:sz w:val="22"/>
          <w:szCs w:val="22"/>
        </w:rPr>
        <w:t xml:space="preserve">και διακριτικό τίτλο </w:t>
      </w:r>
      <w:r w:rsidR="009F28F7" w:rsidRPr="009F28F7">
        <w:rPr>
          <w:color w:val="000000"/>
          <w:sz w:val="22"/>
          <w:szCs w:val="22"/>
        </w:rPr>
        <w:t>ΑΝΑΚΥΚΛΩΣΗ ΒΟΙΩΤΙΑΣ Ε.Π.Ε</w:t>
      </w:r>
      <w:r w:rsidR="009F28F7" w:rsidRPr="00353FCC">
        <w:rPr>
          <w:color w:val="000000"/>
          <w:sz w:val="22"/>
          <w:szCs w:val="22"/>
        </w:rPr>
        <w:t>.</w:t>
      </w:r>
      <w:r w:rsidRPr="00BB5763">
        <w:rPr>
          <w:color w:val="000000"/>
          <w:sz w:val="22"/>
          <w:szCs w:val="22"/>
        </w:rPr>
        <w:t xml:space="preserve">, με αριθμό ΓΕΜΗ: </w:t>
      </w:r>
      <w:r w:rsidR="009F28F7" w:rsidRPr="009F28F7">
        <w:rPr>
          <w:color w:val="000000"/>
          <w:sz w:val="22"/>
          <w:szCs w:val="22"/>
        </w:rPr>
        <w:t>013671817000</w:t>
      </w:r>
      <w:r w:rsidRPr="00BB5763">
        <w:rPr>
          <w:color w:val="000000"/>
          <w:sz w:val="22"/>
          <w:szCs w:val="22"/>
        </w:rPr>
        <w:t xml:space="preserve">, Κ.Α.Κ.: </w:t>
      </w:r>
      <w:r w:rsidR="009F28F7" w:rsidRPr="009F28F7">
        <w:rPr>
          <w:color w:val="000000"/>
          <w:sz w:val="22"/>
          <w:szCs w:val="22"/>
        </w:rPr>
        <w:t>34762</w:t>
      </w:r>
      <w:r w:rsidR="00353FCC" w:rsidRPr="00353FCC">
        <w:rPr>
          <w:color w:val="000000"/>
          <w:sz w:val="22"/>
          <w:szCs w:val="22"/>
        </w:rPr>
        <w:t xml:space="preserve"> </w:t>
      </w:r>
      <w:r w:rsidRPr="00BB5763">
        <w:rPr>
          <w:color w:val="000000"/>
          <w:sz w:val="22"/>
          <w:szCs w:val="22"/>
        </w:rPr>
        <w:t xml:space="preserve">και αριθμό μητρώου επιμελητηρίου </w:t>
      </w:r>
      <w:r w:rsidR="009F28F7" w:rsidRPr="009F28F7">
        <w:rPr>
          <w:color w:val="000000"/>
          <w:sz w:val="22"/>
          <w:szCs w:val="22"/>
        </w:rPr>
        <w:t>18556</w:t>
      </w:r>
      <w:r w:rsidRPr="00BB5763">
        <w:rPr>
          <w:color w:val="000000"/>
          <w:sz w:val="22"/>
          <w:szCs w:val="22"/>
        </w:rPr>
        <w:t xml:space="preserve">  που εδρεύει στο Δήμο Θηβαίων του Νομού Βοιωτίας </w:t>
      </w:r>
      <w:r w:rsidR="009F28F7">
        <w:rPr>
          <w:color w:val="000000"/>
          <w:sz w:val="22"/>
          <w:szCs w:val="22"/>
        </w:rPr>
        <w:t>στο 3</w:t>
      </w:r>
      <w:r w:rsidR="009F28F7" w:rsidRPr="009F28F7">
        <w:rPr>
          <w:color w:val="000000"/>
          <w:sz w:val="22"/>
          <w:szCs w:val="22"/>
          <w:vertAlign w:val="superscript"/>
        </w:rPr>
        <w:t>Ο</w:t>
      </w:r>
      <w:r w:rsidR="009F28F7">
        <w:rPr>
          <w:color w:val="000000"/>
          <w:sz w:val="22"/>
          <w:szCs w:val="22"/>
        </w:rPr>
        <w:t xml:space="preserve"> χιλιόμετρο </w:t>
      </w:r>
      <w:r w:rsidR="00875E2F">
        <w:rPr>
          <w:color w:val="000000"/>
          <w:sz w:val="22"/>
          <w:szCs w:val="22"/>
        </w:rPr>
        <w:t xml:space="preserve">Εθνικής </w:t>
      </w:r>
      <w:r w:rsidR="00C503B5">
        <w:rPr>
          <w:color w:val="000000"/>
          <w:sz w:val="22"/>
          <w:szCs w:val="22"/>
        </w:rPr>
        <w:t>Ο</w:t>
      </w:r>
      <w:r w:rsidR="009F28F7">
        <w:rPr>
          <w:color w:val="000000"/>
          <w:sz w:val="22"/>
          <w:szCs w:val="22"/>
        </w:rPr>
        <w:t>δού Θηβών - Χαλκίδος</w:t>
      </w:r>
      <w:r w:rsidR="00353FCC">
        <w:rPr>
          <w:color w:val="000000"/>
          <w:sz w:val="22"/>
          <w:szCs w:val="22"/>
        </w:rPr>
        <w:t xml:space="preserve">, </w:t>
      </w:r>
      <w:r w:rsidRPr="00BB5763">
        <w:rPr>
          <w:color w:val="000000"/>
          <w:sz w:val="22"/>
          <w:szCs w:val="22"/>
        </w:rPr>
        <w:t xml:space="preserve"> σύμφωνα με το οποίο</w:t>
      </w:r>
      <w:r w:rsidR="003D5B83" w:rsidRPr="00BB5763">
        <w:rPr>
          <w:color w:val="000000"/>
          <w:sz w:val="22"/>
          <w:szCs w:val="22"/>
        </w:rPr>
        <w:t>:</w:t>
      </w:r>
    </w:p>
    <w:p w:rsidR="009F28F7" w:rsidRPr="00353FCC" w:rsidRDefault="00353FCC" w:rsidP="009F28F7">
      <w:pPr>
        <w:pStyle w:val="Default"/>
        <w:jc w:val="both"/>
        <w:rPr>
          <w:sz w:val="22"/>
          <w:szCs w:val="22"/>
        </w:rPr>
      </w:pPr>
      <w:r w:rsidRPr="00353FCC">
        <w:rPr>
          <w:sz w:val="22"/>
          <w:szCs w:val="22"/>
        </w:rPr>
        <w:t xml:space="preserve">Με το υπ’ αριθμόν </w:t>
      </w:r>
      <w:r w:rsidR="009F28F7">
        <w:rPr>
          <w:sz w:val="22"/>
          <w:szCs w:val="22"/>
        </w:rPr>
        <w:t>171</w:t>
      </w:r>
      <w:r w:rsidRPr="00353FCC">
        <w:rPr>
          <w:sz w:val="22"/>
          <w:szCs w:val="22"/>
        </w:rPr>
        <w:t>/</w:t>
      </w:r>
      <w:r w:rsidR="009F28F7">
        <w:rPr>
          <w:sz w:val="22"/>
          <w:szCs w:val="22"/>
        </w:rPr>
        <w:t>13</w:t>
      </w:r>
      <w:r w:rsidRPr="00353FCC">
        <w:rPr>
          <w:sz w:val="22"/>
          <w:szCs w:val="22"/>
        </w:rPr>
        <w:t>-</w:t>
      </w:r>
      <w:r w:rsidR="009F28F7">
        <w:rPr>
          <w:sz w:val="22"/>
          <w:szCs w:val="22"/>
        </w:rPr>
        <w:t>02</w:t>
      </w:r>
      <w:r w:rsidRPr="00353FCC">
        <w:rPr>
          <w:sz w:val="22"/>
          <w:szCs w:val="22"/>
        </w:rPr>
        <w:t>-201</w:t>
      </w:r>
      <w:r w:rsidR="009F28F7">
        <w:rPr>
          <w:sz w:val="22"/>
          <w:szCs w:val="22"/>
        </w:rPr>
        <w:t>3</w:t>
      </w:r>
      <w:r w:rsidRPr="00353FCC">
        <w:rPr>
          <w:sz w:val="22"/>
          <w:szCs w:val="22"/>
        </w:rPr>
        <w:t xml:space="preserve"> </w:t>
      </w:r>
      <w:r w:rsidR="009F28F7">
        <w:rPr>
          <w:sz w:val="22"/>
          <w:szCs w:val="22"/>
        </w:rPr>
        <w:t>συμβολαίου</w:t>
      </w:r>
      <w:r w:rsidRPr="00353FCC">
        <w:rPr>
          <w:sz w:val="22"/>
          <w:szCs w:val="22"/>
        </w:rPr>
        <w:t xml:space="preserve"> της συμβολαιογράφου </w:t>
      </w:r>
      <w:r w:rsidR="009F28F7">
        <w:rPr>
          <w:sz w:val="22"/>
          <w:szCs w:val="22"/>
        </w:rPr>
        <w:t>Θηβώ</w:t>
      </w:r>
      <w:r w:rsidRPr="00353FCC">
        <w:rPr>
          <w:sz w:val="22"/>
          <w:szCs w:val="22"/>
        </w:rPr>
        <w:t xml:space="preserve">ν </w:t>
      </w:r>
      <w:r w:rsidR="009F28F7">
        <w:rPr>
          <w:sz w:val="22"/>
          <w:szCs w:val="22"/>
        </w:rPr>
        <w:t>Αγγελικής Βλάχου του Βασιλείου αντίγραφο του οποίου δημοσιεύθηκε στο Γενικό Εμπορικό Μητρώο του Επιμελητηρίου Βοιωτίας</w:t>
      </w:r>
      <w:r w:rsidRPr="00353FCC">
        <w:rPr>
          <w:sz w:val="22"/>
          <w:szCs w:val="22"/>
        </w:rPr>
        <w:t xml:space="preserve"> </w:t>
      </w:r>
      <w:r w:rsidR="00875E2F">
        <w:rPr>
          <w:sz w:val="22"/>
          <w:szCs w:val="22"/>
        </w:rPr>
        <w:t>πραγματοποιήθηκε αύξηση του εταιρικού κεφαλαίου της στο 3</w:t>
      </w:r>
      <w:r w:rsidR="00875E2F" w:rsidRPr="00875E2F">
        <w:rPr>
          <w:sz w:val="22"/>
          <w:szCs w:val="22"/>
          <w:vertAlign w:val="superscript"/>
        </w:rPr>
        <w:t>Ο</w:t>
      </w:r>
      <w:r w:rsidR="00875E2F">
        <w:rPr>
          <w:sz w:val="22"/>
          <w:szCs w:val="22"/>
        </w:rPr>
        <w:t xml:space="preserve"> Χιλιόμετρο της Εθνικής οδού Θήβας – Χαλκίδας Εδρεύουσας εταιρείας περιορισμένης ευθύνης με την επωνυμία «ΓΛΥΚΑΣ ΣΚΡΑΠ ΕΠΕ» σε εκτέλεση της </w:t>
      </w:r>
      <w:r w:rsidR="00C503B5">
        <w:rPr>
          <w:sz w:val="22"/>
          <w:szCs w:val="22"/>
        </w:rPr>
        <w:t>ληφθείσας την 22.01.</w:t>
      </w:r>
      <w:r w:rsidR="00875E2F">
        <w:rPr>
          <w:sz w:val="22"/>
          <w:szCs w:val="22"/>
        </w:rPr>
        <w:t>2013 αποφάσεως της Γενικής Συνέλευσης των εταίρων της εταιρείας και μετά την τήρηση του άρθρου 42 του Ν.3190 το αρχικό κεφάλαιο των 150.000 ευρώ αυξήθηκε κατά το ποσόν των 240.000 ευρώ το οποίο καλύφθηκε ως εξής: Η Ελευθερία Ιωαν. Κοντιζά 60.600 ευρώ , ο Ιωακείμ Αριστ. Γλύκας 89.700 ευρώ εφεξής δε το κεφάλαιο της εταιρείας ανέρχεται στο ποσόν των 390.000 ευρώ διηρημένο σε 13.000 εταιρικά μερίδια των 30 ευρώ το καθένα.</w:t>
      </w:r>
    </w:p>
    <w:p w:rsidR="009F28F7" w:rsidRPr="00353FCC" w:rsidRDefault="009F28F7" w:rsidP="009F28F7">
      <w:pPr>
        <w:pStyle w:val="Default"/>
        <w:jc w:val="both"/>
        <w:rPr>
          <w:sz w:val="22"/>
          <w:szCs w:val="22"/>
        </w:rPr>
      </w:pPr>
    </w:p>
    <w:p w:rsidR="001D70F2" w:rsidRDefault="00CC15BE" w:rsidP="005C2AD9">
      <w:pPr>
        <w:keepLines/>
        <w:autoSpaceDE w:val="0"/>
        <w:autoSpaceDN w:val="0"/>
        <w:adjustRightInd w:val="0"/>
        <w:ind w:left="6480" w:hanging="6480"/>
        <w:jc w:val="center"/>
        <w:rPr>
          <w:sz w:val="22"/>
          <w:szCs w:val="22"/>
        </w:rPr>
      </w:pPr>
      <w:r w:rsidRPr="001F4D09">
        <w:rPr>
          <w:sz w:val="22"/>
          <w:szCs w:val="22"/>
        </w:rPr>
        <w:t>Λιβαδειά</w:t>
      </w:r>
      <w:r w:rsidRPr="005C2AD9">
        <w:rPr>
          <w:sz w:val="22"/>
          <w:szCs w:val="22"/>
        </w:rPr>
        <w:t>,</w:t>
      </w:r>
      <w:r w:rsidR="00600CFF" w:rsidRPr="005C2AD9">
        <w:rPr>
          <w:sz w:val="22"/>
          <w:szCs w:val="22"/>
        </w:rPr>
        <w:t xml:space="preserve">  </w:t>
      </w:r>
      <w:r w:rsidR="00C503B5">
        <w:rPr>
          <w:sz w:val="22"/>
          <w:szCs w:val="22"/>
        </w:rPr>
        <w:t>19</w:t>
      </w:r>
      <w:r w:rsidR="00502D3F" w:rsidRPr="001F4D09">
        <w:rPr>
          <w:sz w:val="22"/>
          <w:szCs w:val="22"/>
        </w:rPr>
        <w:t>/</w:t>
      </w:r>
      <w:r w:rsidR="005C2AD9">
        <w:rPr>
          <w:sz w:val="22"/>
          <w:szCs w:val="22"/>
        </w:rPr>
        <w:t>0</w:t>
      </w:r>
      <w:r w:rsidR="00C503B5">
        <w:rPr>
          <w:sz w:val="22"/>
          <w:szCs w:val="22"/>
        </w:rPr>
        <w:t>2</w:t>
      </w:r>
      <w:r w:rsidR="00BB5763">
        <w:rPr>
          <w:sz w:val="22"/>
          <w:szCs w:val="22"/>
        </w:rPr>
        <w:t>/2</w:t>
      </w:r>
      <w:r w:rsidR="00BB5763" w:rsidRPr="009F28F7">
        <w:rPr>
          <w:sz w:val="22"/>
          <w:szCs w:val="22"/>
        </w:rPr>
        <w:t>01</w:t>
      </w:r>
      <w:r w:rsidR="005C2AD9">
        <w:rPr>
          <w:sz w:val="22"/>
          <w:szCs w:val="22"/>
        </w:rPr>
        <w:t>3</w:t>
      </w:r>
    </w:p>
    <w:p w:rsidR="005C2AD9" w:rsidRDefault="005C2AD9" w:rsidP="005C2AD9">
      <w:pPr>
        <w:keepLines/>
        <w:autoSpaceDE w:val="0"/>
        <w:autoSpaceDN w:val="0"/>
        <w:adjustRightInd w:val="0"/>
        <w:ind w:left="6480" w:hanging="6480"/>
        <w:jc w:val="center"/>
        <w:rPr>
          <w:sz w:val="22"/>
          <w:szCs w:val="22"/>
        </w:rPr>
      </w:pPr>
    </w:p>
    <w:p w:rsidR="005C2AD9" w:rsidRPr="001F4D09" w:rsidRDefault="005C2AD9" w:rsidP="005C2AD9">
      <w:pPr>
        <w:keepLines/>
        <w:autoSpaceDE w:val="0"/>
        <w:autoSpaceDN w:val="0"/>
        <w:adjustRightInd w:val="0"/>
        <w:ind w:left="6480" w:hanging="6480"/>
        <w:jc w:val="center"/>
        <w:rPr>
          <w:sz w:val="22"/>
          <w:szCs w:val="22"/>
        </w:rPr>
      </w:pPr>
    </w:p>
    <w:p w:rsidR="00600CFF" w:rsidRPr="001F4D09" w:rsidRDefault="0077694C" w:rsidP="005C2AD9">
      <w:pPr>
        <w:keepLines/>
        <w:autoSpaceDE w:val="0"/>
        <w:autoSpaceDN w:val="0"/>
        <w:adjustRightInd w:val="0"/>
        <w:jc w:val="center"/>
        <w:rPr>
          <w:sz w:val="22"/>
          <w:szCs w:val="22"/>
        </w:rPr>
      </w:pPr>
      <w:r w:rsidRPr="001F4D09">
        <w:rPr>
          <w:sz w:val="22"/>
          <w:szCs w:val="22"/>
        </w:rPr>
        <w:t xml:space="preserve">Ο  </w:t>
      </w:r>
      <w:r w:rsidR="00E97D51" w:rsidRPr="001F4D09">
        <w:rPr>
          <w:sz w:val="22"/>
          <w:szCs w:val="22"/>
        </w:rPr>
        <w:t>ΠΡΟΕΔΡΟΣ</w:t>
      </w:r>
    </w:p>
    <w:p w:rsidR="00687564" w:rsidRDefault="00687564" w:rsidP="005C2AD9">
      <w:pPr>
        <w:keepLines/>
        <w:autoSpaceDE w:val="0"/>
        <w:autoSpaceDN w:val="0"/>
        <w:adjustRightInd w:val="0"/>
        <w:jc w:val="center"/>
        <w:rPr>
          <w:color w:val="000000"/>
          <w:sz w:val="22"/>
          <w:szCs w:val="22"/>
        </w:rPr>
      </w:pPr>
    </w:p>
    <w:p w:rsidR="00687564" w:rsidRDefault="00687564" w:rsidP="005C2AD9">
      <w:pPr>
        <w:keepLines/>
        <w:autoSpaceDE w:val="0"/>
        <w:autoSpaceDN w:val="0"/>
        <w:adjustRightInd w:val="0"/>
        <w:jc w:val="center"/>
        <w:rPr>
          <w:color w:val="000000"/>
          <w:sz w:val="22"/>
          <w:szCs w:val="22"/>
        </w:rPr>
      </w:pPr>
    </w:p>
    <w:p w:rsidR="001A001F" w:rsidRPr="009F28F7" w:rsidRDefault="001A001F" w:rsidP="005C2AD9">
      <w:pPr>
        <w:keepLines/>
        <w:autoSpaceDE w:val="0"/>
        <w:autoSpaceDN w:val="0"/>
        <w:adjustRightInd w:val="0"/>
        <w:jc w:val="center"/>
        <w:rPr>
          <w:color w:val="000000"/>
          <w:sz w:val="22"/>
          <w:szCs w:val="22"/>
        </w:rPr>
      </w:pPr>
    </w:p>
    <w:p w:rsidR="00687564" w:rsidRPr="00A071F7" w:rsidRDefault="00687564" w:rsidP="005C2AD9">
      <w:pPr>
        <w:keepLines/>
        <w:autoSpaceDE w:val="0"/>
        <w:autoSpaceDN w:val="0"/>
        <w:adjustRightInd w:val="0"/>
        <w:jc w:val="center"/>
        <w:rPr>
          <w:color w:val="000000"/>
          <w:sz w:val="22"/>
          <w:szCs w:val="22"/>
        </w:rPr>
      </w:pPr>
    </w:p>
    <w:p w:rsidR="007838A6" w:rsidRPr="009B1F03" w:rsidRDefault="00E97D51" w:rsidP="005C2AD9">
      <w:pPr>
        <w:keepLines/>
        <w:autoSpaceDE w:val="0"/>
        <w:autoSpaceDN w:val="0"/>
        <w:adjustRightInd w:val="0"/>
        <w:jc w:val="center"/>
        <w:rPr>
          <w:sz w:val="22"/>
          <w:szCs w:val="22"/>
        </w:rPr>
      </w:pPr>
      <w:r>
        <w:rPr>
          <w:color w:val="000000"/>
          <w:sz w:val="22"/>
          <w:szCs w:val="22"/>
        </w:rPr>
        <w:t>ΑΓΝΙΑΔΗΣ ΠΑΝΑΓΙΩΤΗΣ</w:t>
      </w:r>
    </w:p>
    <w:sectPr w:rsidR="007838A6" w:rsidRPr="009B1F03" w:rsidSect="00DB3600">
      <w:pgSz w:w="11906" w:h="16838"/>
      <w:pgMar w:top="142" w:right="720" w:bottom="142"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Arial">
    <w:panose1 w:val="020B0604020202020204"/>
    <w:charset w:val="A1"/>
    <w:family w:val="swiss"/>
    <w:pitch w:val="variable"/>
    <w:sig w:usb0="20002A87" w:usb1="80000000" w:usb2="00000008" w:usb3="00000000" w:csb0="000001FF" w:csb1="00000000"/>
  </w:font>
  <w:font w:name="Tahoma">
    <w:panose1 w:val="020B0604030504040204"/>
    <w:charset w:val="A1"/>
    <w:family w:val="swiss"/>
    <w:pitch w:val="variable"/>
    <w:sig w:usb0="61002A87" w:usb1="80000000" w:usb2="00000008" w:usb3="00000000" w:csb0="000101FF" w:csb1="00000000"/>
  </w:font>
  <w:font w:name="Times New (W1)">
    <w:altName w:val="Times New Roman"/>
    <w:charset w:val="A1"/>
    <w:family w:val="roman"/>
    <w:pitch w:val="variable"/>
    <w:sig w:usb0="00000000"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gutterAtTop/>
  <w:proofState w:spelling="clean" w:grammar="clean"/>
  <w:stylePaneFormatFilter w:val="3F01"/>
  <w:defaultTabStop w:val="720"/>
  <w:noPunctuationKerning/>
  <w:characterSpacingControl w:val="doNotCompress"/>
  <w:compat/>
  <w:rsids>
    <w:rsidRoot w:val="00CE422F"/>
    <w:rsid w:val="00086DFB"/>
    <w:rsid w:val="000A472F"/>
    <w:rsid w:val="000B5811"/>
    <w:rsid w:val="000C463B"/>
    <w:rsid w:val="000D234C"/>
    <w:rsid w:val="000D362B"/>
    <w:rsid w:val="000F0138"/>
    <w:rsid w:val="00104651"/>
    <w:rsid w:val="001227CD"/>
    <w:rsid w:val="00125ED3"/>
    <w:rsid w:val="00135D6D"/>
    <w:rsid w:val="00185CDD"/>
    <w:rsid w:val="001A001F"/>
    <w:rsid w:val="001A2CF4"/>
    <w:rsid w:val="001A6C84"/>
    <w:rsid w:val="001D0402"/>
    <w:rsid w:val="001D70F2"/>
    <w:rsid w:val="001E32AB"/>
    <w:rsid w:val="001E77B5"/>
    <w:rsid w:val="001F4D09"/>
    <w:rsid w:val="001F7F50"/>
    <w:rsid w:val="002038D1"/>
    <w:rsid w:val="00206F87"/>
    <w:rsid w:val="00210012"/>
    <w:rsid w:val="002217FB"/>
    <w:rsid w:val="002319C6"/>
    <w:rsid w:val="00236472"/>
    <w:rsid w:val="0026036E"/>
    <w:rsid w:val="002C693A"/>
    <w:rsid w:val="002D439A"/>
    <w:rsid w:val="002D500B"/>
    <w:rsid w:val="002F76E2"/>
    <w:rsid w:val="0030203F"/>
    <w:rsid w:val="00302F99"/>
    <w:rsid w:val="0031637A"/>
    <w:rsid w:val="00316EC2"/>
    <w:rsid w:val="003421DE"/>
    <w:rsid w:val="00343F8C"/>
    <w:rsid w:val="00353FCC"/>
    <w:rsid w:val="0038301C"/>
    <w:rsid w:val="0039248B"/>
    <w:rsid w:val="00396603"/>
    <w:rsid w:val="003C271E"/>
    <w:rsid w:val="003D0387"/>
    <w:rsid w:val="003D5B83"/>
    <w:rsid w:val="003E6FF1"/>
    <w:rsid w:val="003F3FD4"/>
    <w:rsid w:val="003F582F"/>
    <w:rsid w:val="00413167"/>
    <w:rsid w:val="0044724E"/>
    <w:rsid w:val="00471987"/>
    <w:rsid w:val="004A02E7"/>
    <w:rsid w:val="004C057C"/>
    <w:rsid w:val="004C31B2"/>
    <w:rsid w:val="004C52A1"/>
    <w:rsid w:val="004D3B68"/>
    <w:rsid w:val="004E5466"/>
    <w:rsid w:val="004F043D"/>
    <w:rsid w:val="004F5710"/>
    <w:rsid w:val="00501D02"/>
    <w:rsid w:val="00502D3F"/>
    <w:rsid w:val="00513B6F"/>
    <w:rsid w:val="00537F21"/>
    <w:rsid w:val="0056602F"/>
    <w:rsid w:val="00592270"/>
    <w:rsid w:val="005A753C"/>
    <w:rsid w:val="005B2791"/>
    <w:rsid w:val="005C2AD9"/>
    <w:rsid w:val="005F3A55"/>
    <w:rsid w:val="00600CFF"/>
    <w:rsid w:val="00640988"/>
    <w:rsid w:val="00642B21"/>
    <w:rsid w:val="00643E50"/>
    <w:rsid w:val="00644AA0"/>
    <w:rsid w:val="0064572C"/>
    <w:rsid w:val="006570D6"/>
    <w:rsid w:val="0068063F"/>
    <w:rsid w:val="00682BB7"/>
    <w:rsid w:val="00687564"/>
    <w:rsid w:val="00692D2B"/>
    <w:rsid w:val="006E3BAD"/>
    <w:rsid w:val="0070164F"/>
    <w:rsid w:val="007209AE"/>
    <w:rsid w:val="00741F69"/>
    <w:rsid w:val="00756F6D"/>
    <w:rsid w:val="00771DED"/>
    <w:rsid w:val="00772D7F"/>
    <w:rsid w:val="0077694C"/>
    <w:rsid w:val="00777642"/>
    <w:rsid w:val="007838A6"/>
    <w:rsid w:val="00794213"/>
    <w:rsid w:val="007B122C"/>
    <w:rsid w:val="007D0C90"/>
    <w:rsid w:val="007D0F98"/>
    <w:rsid w:val="007E5827"/>
    <w:rsid w:val="00822331"/>
    <w:rsid w:val="0082379A"/>
    <w:rsid w:val="00830FB1"/>
    <w:rsid w:val="00837293"/>
    <w:rsid w:val="008462CD"/>
    <w:rsid w:val="00846BA0"/>
    <w:rsid w:val="00846E4C"/>
    <w:rsid w:val="00865BC8"/>
    <w:rsid w:val="0087403E"/>
    <w:rsid w:val="00875E2F"/>
    <w:rsid w:val="008760A4"/>
    <w:rsid w:val="008815B0"/>
    <w:rsid w:val="008822AD"/>
    <w:rsid w:val="00890DF8"/>
    <w:rsid w:val="00895835"/>
    <w:rsid w:val="00895C84"/>
    <w:rsid w:val="008B5A09"/>
    <w:rsid w:val="008B746A"/>
    <w:rsid w:val="008D2ADF"/>
    <w:rsid w:val="008D73E9"/>
    <w:rsid w:val="00925CC0"/>
    <w:rsid w:val="0094507D"/>
    <w:rsid w:val="00977CEB"/>
    <w:rsid w:val="009840DA"/>
    <w:rsid w:val="009A6CD9"/>
    <w:rsid w:val="009B1F03"/>
    <w:rsid w:val="009C272C"/>
    <w:rsid w:val="009C42C2"/>
    <w:rsid w:val="009D159C"/>
    <w:rsid w:val="009E095B"/>
    <w:rsid w:val="009F01BB"/>
    <w:rsid w:val="009F28F7"/>
    <w:rsid w:val="00A071F7"/>
    <w:rsid w:val="00A11A7C"/>
    <w:rsid w:val="00A24B37"/>
    <w:rsid w:val="00A2594F"/>
    <w:rsid w:val="00A3578E"/>
    <w:rsid w:val="00A7532B"/>
    <w:rsid w:val="00A844D3"/>
    <w:rsid w:val="00A92265"/>
    <w:rsid w:val="00AB1601"/>
    <w:rsid w:val="00AB1E4C"/>
    <w:rsid w:val="00AB7F38"/>
    <w:rsid w:val="00AC5708"/>
    <w:rsid w:val="00AE145C"/>
    <w:rsid w:val="00AF322D"/>
    <w:rsid w:val="00AF5D3F"/>
    <w:rsid w:val="00B53E5E"/>
    <w:rsid w:val="00B5590F"/>
    <w:rsid w:val="00B802E4"/>
    <w:rsid w:val="00B902D7"/>
    <w:rsid w:val="00BA395C"/>
    <w:rsid w:val="00BA42DF"/>
    <w:rsid w:val="00BA654D"/>
    <w:rsid w:val="00BB013C"/>
    <w:rsid w:val="00BB5763"/>
    <w:rsid w:val="00BF2F1D"/>
    <w:rsid w:val="00C0570E"/>
    <w:rsid w:val="00C2182F"/>
    <w:rsid w:val="00C24A04"/>
    <w:rsid w:val="00C27C7D"/>
    <w:rsid w:val="00C30FDF"/>
    <w:rsid w:val="00C3419C"/>
    <w:rsid w:val="00C503B5"/>
    <w:rsid w:val="00C65C0B"/>
    <w:rsid w:val="00C67DAF"/>
    <w:rsid w:val="00C82373"/>
    <w:rsid w:val="00C83DBE"/>
    <w:rsid w:val="00C85F0C"/>
    <w:rsid w:val="00C942E6"/>
    <w:rsid w:val="00CA48D9"/>
    <w:rsid w:val="00CB00DF"/>
    <w:rsid w:val="00CB400D"/>
    <w:rsid w:val="00CC15BE"/>
    <w:rsid w:val="00CC3963"/>
    <w:rsid w:val="00CE422F"/>
    <w:rsid w:val="00CF4BF1"/>
    <w:rsid w:val="00CF6F6D"/>
    <w:rsid w:val="00D21AE3"/>
    <w:rsid w:val="00D24438"/>
    <w:rsid w:val="00D27882"/>
    <w:rsid w:val="00D44D65"/>
    <w:rsid w:val="00D63926"/>
    <w:rsid w:val="00D664E7"/>
    <w:rsid w:val="00D80AED"/>
    <w:rsid w:val="00D81D3F"/>
    <w:rsid w:val="00D845C4"/>
    <w:rsid w:val="00D8608C"/>
    <w:rsid w:val="00D91CA2"/>
    <w:rsid w:val="00D92BEA"/>
    <w:rsid w:val="00DB3600"/>
    <w:rsid w:val="00DF668C"/>
    <w:rsid w:val="00E5369C"/>
    <w:rsid w:val="00E9532D"/>
    <w:rsid w:val="00E95528"/>
    <w:rsid w:val="00E97D51"/>
    <w:rsid w:val="00EA74DA"/>
    <w:rsid w:val="00EB2D49"/>
    <w:rsid w:val="00ED3CD4"/>
    <w:rsid w:val="00ED6B4C"/>
    <w:rsid w:val="00F0269E"/>
    <w:rsid w:val="00F2446B"/>
    <w:rsid w:val="00F3602B"/>
    <w:rsid w:val="00F421BB"/>
    <w:rsid w:val="00F57058"/>
    <w:rsid w:val="00F83ED1"/>
    <w:rsid w:val="00F917CE"/>
    <w:rsid w:val="00FA01D6"/>
    <w:rsid w:val="00FA362D"/>
    <w:rsid w:val="00FB4CA8"/>
    <w:rsid w:val="00FC2AC3"/>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themeColor="hyperlink"/>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styleId="a4">
    <w:name w:val="Balloon Text"/>
    <w:basedOn w:val="a"/>
    <w:link w:val="Char"/>
    <w:rsid w:val="00AE145C"/>
    <w:rPr>
      <w:rFonts w:ascii="Tahoma" w:hAnsi="Tahoma" w:cs="Tahoma"/>
      <w:sz w:val="16"/>
      <w:szCs w:val="16"/>
    </w:rPr>
  </w:style>
  <w:style w:type="character" w:customStyle="1" w:styleId="Char">
    <w:name w:val="Κείμενο πλαισίου Char"/>
    <w:basedOn w:val="a0"/>
    <w:link w:val="a4"/>
    <w:rsid w:val="00AE145C"/>
    <w:rPr>
      <w:rFonts w:ascii="Tahoma" w:hAnsi="Tahoma" w:cs="Tahoma"/>
      <w:sz w:val="16"/>
      <w:szCs w:val="16"/>
    </w:rPr>
  </w:style>
  <w:style w:type="paragraph" w:styleId="a5">
    <w:name w:val="List Paragraph"/>
    <w:basedOn w:val="a"/>
    <w:uiPriority w:val="34"/>
    <w:qFormat/>
    <w:rsid w:val="002217FB"/>
    <w:pPr>
      <w:ind w:left="720"/>
      <w:contextualSpacing/>
    </w:pPr>
  </w:style>
  <w:style w:type="paragraph" w:customStyle="1" w:styleId="Default">
    <w:name w:val="Default"/>
    <w:rsid w:val="00353FCC"/>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515702938">
      <w:bodyDiv w:val="1"/>
      <w:marLeft w:val="0"/>
      <w:marRight w:val="0"/>
      <w:marTop w:val="0"/>
      <w:marBottom w:val="0"/>
      <w:divBdr>
        <w:top w:val="none" w:sz="0" w:space="0" w:color="auto"/>
        <w:left w:val="none" w:sz="0" w:space="0" w:color="auto"/>
        <w:bottom w:val="none" w:sz="0" w:space="0" w:color="auto"/>
        <w:right w:val="none" w:sz="0" w:space="0" w:color="auto"/>
      </w:divBdr>
    </w:div>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epimviot@otenet.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775211-1E94-4CC3-BD63-9553FBCA7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374</Words>
  <Characters>2020</Characters>
  <Application>Microsoft Office Word</Application>
  <DocSecurity>0</DocSecurity>
  <Lines>16</Lines>
  <Paragraphs>4</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2390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dc:description/>
  <cp:lastModifiedBy>uthiva2</cp:lastModifiedBy>
  <cp:revision>2</cp:revision>
  <cp:lastPrinted>2012-04-18T08:17:00Z</cp:lastPrinted>
  <dcterms:created xsi:type="dcterms:W3CDTF">2013-02-19T07:51:00Z</dcterms:created>
  <dcterms:modified xsi:type="dcterms:W3CDTF">2013-02-19T07:51:00Z</dcterms:modified>
</cp:coreProperties>
</file>