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C7B98" w:rsidRPr="000B4DCC" w:rsidRDefault="00BB2656" w:rsidP="0027502F">
      <w:pPr>
        <w:widowControl w:val="0"/>
        <w:autoSpaceDE w:val="0"/>
        <w:ind w:right="556"/>
        <w:rPr>
          <w:b/>
          <w:bCs/>
          <w:color w:val="000000"/>
          <w:sz w:val="22"/>
          <w:szCs w:val="22"/>
          <w:u w:val="single"/>
        </w:rPr>
      </w:pPr>
      <w:r w:rsidRPr="00BB2656">
        <w:pict>
          <v:shapetype id="_x0000_t202" coordsize="21600,21600" o:spt="202" path="m,l,21600r21600,l21600,xe">
            <v:stroke joinstyle="miter"/>
            <v:path gradientshapeok="t" o:connecttype="rect"/>
          </v:shapetype>
          <v:shape id="_x0000_s1028" type="#_x0000_t202" style="position:absolute;margin-left:307.25pt;margin-top:104.5pt;width:257.2pt;height:156.75pt;z-index:251658240;mso-wrap-distance-left:9.05pt;mso-wrap-distance-right:0;mso-position-horizontal-relative:page" stroked="f">
            <v:fill opacity="0" color2="black"/>
            <v:textbox style="mso-next-textbox:#_x0000_s1028" inset="0,0,0,0">
              <w:txbxContent>
                <w:tbl>
                  <w:tblPr>
                    <w:tblW w:w="0" w:type="auto"/>
                    <w:tblLayout w:type="fixed"/>
                    <w:tblLook w:val="0000"/>
                  </w:tblPr>
                  <w:tblGrid>
                    <w:gridCol w:w="1008"/>
                    <w:gridCol w:w="4032"/>
                  </w:tblGrid>
                  <w:tr w:rsidR="00E50420" w:rsidTr="00E50420">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ΠΡΟΣ:</w:t>
                        </w:r>
                      </w:p>
                    </w:tc>
                    <w:tc>
                      <w:tcPr>
                        <w:tcW w:w="4032" w:type="dxa"/>
                        <w:shd w:val="clear" w:color="auto" w:fill="auto"/>
                      </w:tcPr>
                      <w:p w:rsidR="00E50420" w:rsidRPr="00E50420" w:rsidRDefault="00E50420">
                        <w:pPr>
                          <w:widowControl w:val="0"/>
                          <w:tabs>
                            <w:tab w:val="left" w:pos="9504"/>
                          </w:tabs>
                          <w:autoSpaceDE w:val="0"/>
                          <w:snapToGrid w:val="0"/>
                          <w:rPr>
                            <w:sz w:val="22"/>
                            <w:szCs w:val="22"/>
                          </w:rPr>
                        </w:pPr>
                        <w:r w:rsidRPr="00E50420">
                          <w:rPr>
                            <w:bCs/>
                            <w:sz w:val="22"/>
                            <w:szCs w:val="22"/>
                          </w:rPr>
                          <w:t xml:space="preserve"> </w:t>
                        </w:r>
                        <w:r w:rsidRPr="00E50420">
                          <w:rPr>
                            <w:sz w:val="22"/>
                            <w:szCs w:val="22"/>
                          </w:rPr>
                          <w:t xml:space="preserve"> ΕΘΝΙΚΟ ΤΥΠΟΓΡΑΦΕΙΟ</w:t>
                        </w: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ΣΥΝ  :</w:t>
                        </w:r>
                      </w:p>
                    </w:tc>
                    <w:tc>
                      <w:tcPr>
                        <w:tcW w:w="4032" w:type="dxa"/>
                        <w:shd w:val="clear" w:color="auto" w:fill="auto"/>
                      </w:tcPr>
                      <w:p w:rsidR="00E50420" w:rsidRPr="00E50420" w:rsidRDefault="00E50420">
                        <w:pPr>
                          <w:widowControl w:val="0"/>
                          <w:tabs>
                            <w:tab w:val="left" w:pos="9504"/>
                          </w:tabs>
                          <w:autoSpaceDE w:val="0"/>
                          <w:snapToGrid w:val="0"/>
                          <w:rPr>
                            <w:sz w:val="22"/>
                            <w:szCs w:val="22"/>
                          </w:rPr>
                        </w:pPr>
                        <w:r w:rsidRPr="00E50420">
                          <w:rPr>
                            <w:bCs/>
                            <w:sz w:val="22"/>
                            <w:szCs w:val="22"/>
                          </w:rPr>
                          <w:t xml:space="preserve"> </w:t>
                        </w:r>
                        <w:r w:rsidRPr="00E50420">
                          <w:rPr>
                            <w:sz w:val="22"/>
                            <w:szCs w:val="22"/>
                          </w:rPr>
                          <w:t>Διπλότυπο Δ.Ο.Υ Καστοριάς</w:t>
                        </w:r>
                      </w:p>
                      <w:p w:rsidR="00E50420" w:rsidRPr="00D85D9E" w:rsidRDefault="009D42AA" w:rsidP="009D42AA">
                        <w:pPr>
                          <w:widowControl w:val="0"/>
                          <w:tabs>
                            <w:tab w:val="left" w:pos="9504"/>
                          </w:tabs>
                          <w:autoSpaceDE w:val="0"/>
                          <w:snapToGrid w:val="0"/>
                          <w:rPr>
                            <w:sz w:val="22"/>
                            <w:szCs w:val="22"/>
                          </w:rPr>
                        </w:pPr>
                        <w:r w:rsidRPr="00D45FBA">
                          <w:rPr>
                            <w:sz w:val="22"/>
                            <w:szCs w:val="22"/>
                          </w:rPr>
                          <w:t>10262</w:t>
                        </w:r>
                        <w:r w:rsidR="00E50420" w:rsidRPr="00E50420">
                          <w:rPr>
                            <w:sz w:val="22"/>
                            <w:szCs w:val="22"/>
                          </w:rPr>
                          <w:t>/</w:t>
                        </w:r>
                        <w:r w:rsidR="007A4571" w:rsidRPr="00167C73">
                          <w:rPr>
                            <w:sz w:val="22"/>
                            <w:szCs w:val="22"/>
                          </w:rPr>
                          <w:t>2</w:t>
                        </w:r>
                        <w:r w:rsidRPr="00D45FBA">
                          <w:rPr>
                            <w:sz w:val="22"/>
                            <w:szCs w:val="22"/>
                          </w:rPr>
                          <w:t>8</w:t>
                        </w:r>
                        <w:r w:rsidR="00E50420" w:rsidRPr="00E50420">
                          <w:rPr>
                            <w:sz w:val="22"/>
                            <w:szCs w:val="22"/>
                          </w:rPr>
                          <w:t>-</w:t>
                        </w:r>
                        <w:r w:rsidR="007A4571" w:rsidRPr="00167C73">
                          <w:rPr>
                            <w:sz w:val="22"/>
                            <w:szCs w:val="22"/>
                          </w:rPr>
                          <w:t>12</w:t>
                        </w:r>
                        <w:r w:rsidR="00E50420" w:rsidRPr="00E50420">
                          <w:rPr>
                            <w:sz w:val="22"/>
                            <w:szCs w:val="22"/>
                          </w:rPr>
                          <w:t>-201</w:t>
                        </w:r>
                        <w:r w:rsidR="00E50420" w:rsidRPr="00D85D9E">
                          <w:rPr>
                            <w:sz w:val="22"/>
                            <w:szCs w:val="22"/>
                          </w:rPr>
                          <w:t>2</w:t>
                        </w:r>
                      </w:p>
                    </w:tc>
                  </w:tr>
                  <w:tr w:rsidR="00E50420" w:rsidTr="00E50420">
                    <w:trPr>
                      <w:trHeight w:val="320"/>
                    </w:trPr>
                    <w:tc>
                      <w:tcPr>
                        <w:tcW w:w="1008" w:type="dxa"/>
                        <w:shd w:val="clear" w:color="auto" w:fill="auto"/>
                      </w:tcPr>
                      <w:p w:rsidR="00E50420" w:rsidRPr="00E50420" w:rsidRDefault="00E50420">
                        <w:pPr>
                          <w:widowControl w:val="0"/>
                          <w:tabs>
                            <w:tab w:val="left" w:pos="9504"/>
                          </w:tabs>
                          <w:autoSpaceDE w:val="0"/>
                          <w:snapToGrid w:val="0"/>
                          <w:rPr>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sz w:val="22"/>
                            <w:szCs w:val="22"/>
                          </w:rPr>
                        </w:pPr>
                      </w:p>
                    </w:tc>
                  </w:tr>
                  <w:tr w:rsidR="00E50420" w:rsidTr="00E50420">
                    <w:trPr>
                      <w:trHeight w:val="23"/>
                    </w:trPr>
                    <w:tc>
                      <w:tcPr>
                        <w:tcW w:w="1008"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ΚΟΙΝ :</w:t>
                        </w:r>
                      </w:p>
                    </w:tc>
                    <w:tc>
                      <w:tcPr>
                        <w:tcW w:w="4032" w:type="dxa"/>
                        <w:shd w:val="clear" w:color="auto" w:fill="auto"/>
                      </w:tcPr>
                      <w:p w:rsidR="00E50420" w:rsidRPr="009D42AA" w:rsidRDefault="00E50420" w:rsidP="0064771F">
                        <w:pPr>
                          <w:widowControl w:val="0"/>
                          <w:tabs>
                            <w:tab w:val="left" w:pos="9504"/>
                          </w:tabs>
                          <w:autoSpaceDE w:val="0"/>
                          <w:snapToGrid w:val="0"/>
                          <w:spacing w:after="120"/>
                          <w:ind w:right="556"/>
                          <w:rPr>
                            <w:color w:val="000000"/>
                            <w:sz w:val="22"/>
                            <w:szCs w:val="22"/>
                          </w:rPr>
                        </w:pPr>
                        <w:r w:rsidRPr="00E50420">
                          <w:rPr>
                            <w:color w:val="000000"/>
                            <w:sz w:val="22"/>
                            <w:szCs w:val="22"/>
                          </w:rPr>
                          <w:t xml:space="preserve">1. </w:t>
                        </w:r>
                        <w:r w:rsidR="009D42AA">
                          <w:rPr>
                            <w:color w:val="000000"/>
                            <w:sz w:val="22"/>
                            <w:szCs w:val="22"/>
                          </w:rPr>
                          <w:t xml:space="preserve">Τοπ </w:t>
                        </w:r>
                        <w:proofErr w:type="spellStart"/>
                        <w:r w:rsidR="009D42AA">
                          <w:rPr>
                            <w:color w:val="000000"/>
                            <w:sz w:val="22"/>
                            <w:szCs w:val="22"/>
                          </w:rPr>
                          <w:t>Φαρμ</w:t>
                        </w:r>
                        <w:proofErr w:type="spellEnd"/>
                        <w:r w:rsidR="009D42AA">
                          <w:rPr>
                            <w:color w:val="000000"/>
                            <w:sz w:val="22"/>
                            <w:szCs w:val="22"/>
                          </w:rPr>
                          <w:t xml:space="preserve"> Ανώνυμη Εταιρεία εκτροφής γουνοφόρων ζώων</w:t>
                        </w:r>
                      </w:p>
                      <w:p w:rsidR="00E50420" w:rsidRPr="00E50420" w:rsidRDefault="00E50420" w:rsidP="00E50420">
                        <w:pPr>
                          <w:widowControl w:val="0"/>
                          <w:tabs>
                            <w:tab w:val="left" w:pos="9504"/>
                          </w:tabs>
                          <w:autoSpaceDE w:val="0"/>
                          <w:rPr>
                            <w:color w:val="000000"/>
                            <w:sz w:val="22"/>
                            <w:szCs w:val="22"/>
                          </w:rPr>
                        </w:pPr>
                        <w:r w:rsidRPr="00E50420">
                          <w:rPr>
                            <w:color w:val="000000"/>
                            <w:sz w:val="22"/>
                            <w:szCs w:val="22"/>
                          </w:rPr>
                          <w:t>2. ΠΕΡΙΦΕΡΕΙΑ Δ. ΜΑΚΕΔΟΝΙΑΣ</w:t>
                        </w:r>
                      </w:p>
                      <w:p w:rsidR="00E50420" w:rsidRPr="00523C10" w:rsidRDefault="00E50420" w:rsidP="00E50420">
                        <w:pPr>
                          <w:widowControl w:val="0"/>
                          <w:autoSpaceDE w:val="0"/>
                          <w:ind w:right="556"/>
                          <w:rPr>
                            <w:color w:val="000000"/>
                            <w:sz w:val="22"/>
                            <w:szCs w:val="22"/>
                          </w:rPr>
                        </w:pPr>
                        <w:r w:rsidRPr="00E50420">
                          <w:rPr>
                            <w:color w:val="000000"/>
                            <w:sz w:val="22"/>
                            <w:szCs w:val="22"/>
                          </w:rPr>
                          <w:t>Γενική Διεύθυνση Ανάπτυξης                                                    Δ</w:t>
                        </w:r>
                        <w:r w:rsidR="0064771F">
                          <w:rPr>
                            <w:color w:val="000000"/>
                            <w:sz w:val="22"/>
                            <w:szCs w:val="22"/>
                          </w:rPr>
                          <w:t>/</w:t>
                        </w:r>
                        <w:r w:rsidRPr="00E50420">
                          <w:rPr>
                            <w:color w:val="000000"/>
                            <w:sz w:val="22"/>
                            <w:szCs w:val="22"/>
                          </w:rPr>
                          <w:t xml:space="preserve">νση Ανάπτυξης ΠΕ  Καστοριάς                                                                                                                                                                                 Τμήμα Εμπορίου και Τουρισμού                                                                 </w:t>
                        </w:r>
                      </w:p>
                      <w:p w:rsidR="00E50420" w:rsidRPr="00E50420" w:rsidRDefault="00E50420" w:rsidP="00E50420">
                        <w:pPr>
                          <w:widowControl w:val="0"/>
                          <w:tabs>
                            <w:tab w:val="left" w:pos="9504"/>
                          </w:tabs>
                          <w:autoSpaceDE w:val="0"/>
                          <w:snapToGrid w:val="0"/>
                          <w:ind w:right="556"/>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p w:rsidR="00E50420" w:rsidRPr="00E50420" w:rsidRDefault="00E50420">
                        <w:pPr>
                          <w:widowControl w:val="0"/>
                          <w:tabs>
                            <w:tab w:val="left" w:pos="9504"/>
                          </w:tabs>
                          <w:autoSpaceDE w:val="0"/>
                          <w:snapToGrid w:val="0"/>
                          <w:ind w:right="556"/>
                          <w:jc w:val="center"/>
                          <w:rPr>
                            <w:color w:val="000000"/>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r w:rsidR="00E50420" w:rsidTr="00E50420">
                    <w:tc>
                      <w:tcPr>
                        <w:tcW w:w="1008" w:type="dxa"/>
                        <w:shd w:val="clear" w:color="auto" w:fill="auto"/>
                      </w:tcPr>
                      <w:p w:rsidR="00E50420" w:rsidRPr="00E50420" w:rsidRDefault="00E50420">
                        <w:pPr>
                          <w:widowControl w:val="0"/>
                          <w:tabs>
                            <w:tab w:val="left" w:pos="9504"/>
                          </w:tabs>
                          <w:autoSpaceDE w:val="0"/>
                          <w:snapToGrid w:val="0"/>
                          <w:rPr>
                            <w:b/>
                            <w:bCs/>
                            <w:sz w:val="22"/>
                            <w:szCs w:val="22"/>
                          </w:rPr>
                        </w:pPr>
                      </w:p>
                    </w:tc>
                    <w:tc>
                      <w:tcPr>
                        <w:tcW w:w="4032" w:type="dxa"/>
                        <w:shd w:val="clear" w:color="auto" w:fill="auto"/>
                      </w:tcPr>
                      <w:p w:rsidR="00E50420" w:rsidRPr="00E50420" w:rsidRDefault="00E50420">
                        <w:pPr>
                          <w:widowControl w:val="0"/>
                          <w:tabs>
                            <w:tab w:val="left" w:pos="9504"/>
                          </w:tabs>
                          <w:autoSpaceDE w:val="0"/>
                          <w:snapToGrid w:val="0"/>
                          <w:rPr>
                            <w:b/>
                            <w:bCs/>
                            <w:sz w:val="22"/>
                            <w:szCs w:val="22"/>
                          </w:rPr>
                        </w:pPr>
                      </w:p>
                    </w:tc>
                  </w:tr>
                </w:tbl>
                <w:p w:rsidR="00E50420" w:rsidRDefault="00E50420">
                  <w:r>
                    <w:t xml:space="preserve"> </w:t>
                  </w:r>
                </w:p>
              </w:txbxContent>
            </v:textbox>
            <w10:wrap type="square" side="largest" anchorx="page"/>
          </v:shape>
        </w:pict>
      </w:r>
      <w:r w:rsidRPr="00BB2656">
        <w:pict>
          <v:shape id="_x0000_s1027" type="#_x0000_t202" style="position:absolute;margin-left:-9.15pt;margin-top:116.8pt;width:266.15pt;height:101.7pt;z-index:251657216;mso-wrap-distance-left:0;mso-wrap-distance-right:9.05pt;mso-position-horizontal-relative:margin" stroked="f">
            <v:fill opacity="0" color2="black"/>
            <v:textbox style="mso-next-textbox:#_x0000_s1027" inset="0,0,0,0">
              <w:txbxContent>
                <w:tbl>
                  <w:tblPr>
                    <w:tblW w:w="0" w:type="auto"/>
                    <w:tblInd w:w="108" w:type="dxa"/>
                    <w:tblLayout w:type="fixed"/>
                    <w:tblLook w:val="0000"/>
                  </w:tblPr>
                  <w:tblGrid>
                    <w:gridCol w:w="2802"/>
                    <w:gridCol w:w="2526"/>
                  </w:tblGrid>
                  <w:tr w:rsidR="00E50420" w:rsidRPr="00E50420">
                    <w:tc>
                      <w:tcPr>
                        <w:tcW w:w="2802" w:type="dxa"/>
                        <w:shd w:val="clear" w:color="auto" w:fill="auto"/>
                      </w:tcPr>
                      <w:p w:rsidR="00E50420" w:rsidRPr="00E50420" w:rsidRDefault="00E50420" w:rsidP="00DD6394">
                        <w:pPr>
                          <w:widowControl w:val="0"/>
                          <w:tabs>
                            <w:tab w:val="left" w:pos="9504"/>
                          </w:tabs>
                          <w:autoSpaceDE w:val="0"/>
                          <w:snapToGrid w:val="0"/>
                          <w:rPr>
                            <w:bCs/>
                            <w:sz w:val="22"/>
                            <w:szCs w:val="22"/>
                          </w:rPr>
                        </w:pPr>
                        <w:proofErr w:type="spellStart"/>
                        <w:r w:rsidRPr="00E50420">
                          <w:rPr>
                            <w:bCs/>
                            <w:sz w:val="22"/>
                            <w:szCs w:val="22"/>
                          </w:rPr>
                          <w:t>Ταχ</w:t>
                        </w:r>
                        <w:proofErr w:type="spellEnd"/>
                        <w:r w:rsidRPr="00E50420">
                          <w:rPr>
                            <w:bCs/>
                            <w:sz w:val="22"/>
                            <w:szCs w:val="22"/>
                          </w:rPr>
                          <w:t xml:space="preserve">. </w:t>
                        </w:r>
                        <w:proofErr w:type="spellStart"/>
                        <w:r w:rsidRPr="00E50420">
                          <w:rPr>
                            <w:bCs/>
                            <w:sz w:val="22"/>
                            <w:szCs w:val="22"/>
                          </w:rPr>
                          <w:t>Δ.νση</w:t>
                        </w:r>
                        <w:proofErr w:type="spellEnd"/>
                        <w:r w:rsidR="00DD6394">
                          <w:rPr>
                            <w:bCs/>
                            <w:sz w:val="22"/>
                            <w:szCs w:val="22"/>
                          </w:rPr>
                          <w:t xml:space="preserve">                         :</w:t>
                        </w:r>
                        <w:r w:rsidRPr="00E50420">
                          <w:rPr>
                            <w:bCs/>
                            <w:sz w:val="22"/>
                            <w:szCs w:val="22"/>
                          </w:rPr>
                          <w:tab/>
                          <w:t xml:space="preserve">                :            </w:t>
                        </w:r>
                      </w:p>
                    </w:tc>
                    <w:tc>
                      <w:tcPr>
                        <w:tcW w:w="2526"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Μ</w:t>
                        </w:r>
                        <w:r w:rsidR="00512CFC">
                          <w:rPr>
                            <w:bCs/>
                            <w:sz w:val="22"/>
                            <w:szCs w:val="22"/>
                          </w:rPr>
                          <w:t>ητροπόλεως</w:t>
                        </w:r>
                        <w:r w:rsidRPr="00E50420">
                          <w:rPr>
                            <w:bCs/>
                            <w:sz w:val="22"/>
                            <w:szCs w:val="22"/>
                          </w:rPr>
                          <w:t xml:space="preserve"> 60</w:t>
                        </w:r>
                      </w:p>
                    </w:tc>
                  </w:tr>
                  <w:tr w:rsidR="00E50420" w:rsidRPr="00E50420">
                    <w:tc>
                      <w:tcPr>
                        <w:tcW w:w="2802" w:type="dxa"/>
                        <w:shd w:val="clear" w:color="auto" w:fill="auto"/>
                      </w:tcPr>
                      <w:p w:rsidR="00E50420" w:rsidRPr="00E50420" w:rsidRDefault="00E50420" w:rsidP="00DD6394">
                        <w:pPr>
                          <w:widowControl w:val="0"/>
                          <w:tabs>
                            <w:tab w:val="left" w:pos="9504"/>
                          </w:tabs>
                          <w:autoSpaceDE w:val="0"/>
                          <w:snapToGrid w:val="0"/>
                          <w:rPr>
                            <w:bCs/>
                            <w:sz w:val="22"/>
                            <w:szCs w:val="22"/>
                          </w:rPr>
                        </w:pPr>
                        <w:proofErr w:type="spellStart"/>
                        <w:r w:rsidRPr="00E50420">
                          <w:rPr>
                            <w:bCs/>
                            <w:sz w:val="22"/>
                            <w:szCs w:val="22"/>
                          </w:rPr>
                          <w:t>Ταχ</w:t>
                        </w:r>
                        <w:proofErr w:type="spellEnd"/>
                        <w:r w:rsidRPr="00E50420">
                          <w:rPr>
                            <w:bCs/>
                            <w:sz w:val="22"/>
                            <w:szCs w:val="22"/>
                          </w:rPr>
                          <w:t xml:space="preserve">. Κώδικας                    </w:t>
                        </w:r>
                        <w:r w:rsidR="00DD6394">
                          <w:rPr>
                            <w:bCs/>
                            <w:sz w:val="22"/>
                            <w:szCs w:val="22"/>
                          </w:rPr>
                          <w:t xml:space="preserve"> </w:t>
                        </w:r>
                        <w:r w:rsidRPr="00E50420">
                          <w:rPr>
                            <w:bCs/>
                            <w:sz w:val="22"/>
                            <w:szCs w:val="22"/>
                          </w:rPr>
                          <w:t xml:space="preserve">: </w:t>
                        </w:r>
                      </w:p>
                    </w:tc>
                    <w:tc>
                      <w:tcPr>
                        <w:tcW w:w="2526"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52100 Κ</w:t>
                        </w:r>
                        <w:r w:rsidR="00512CFC">
                          <w:rPr>
                            <w:bCs/>
                            <w:sz w:val="22"/>
                            <w:szCs w:val="22"/>
                          </w:rPr>
                          <w:t>αστοριά</w:t>
                        </w:r>
                      </w:p>
                    </w:tc>
                  </w:tr>
                  <w:tr w:rsidR="00E50420" w:rsidRPr="00E50420">
                    <w:tc>
                      <w:tcPr>
                        <w:tcW w:w="2802"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Αρμόδιος για την Καταχώρηση</w:t>
                        </w:r>
                        <w:r w:rsidR="00512CFC">
                          <w:rPr>
                            <w:bCs/>
                            <w:sz w:val="22"/>
                            <w:szCs w:val="22"/>
                          </w:rPr>
                          <w:t xml:space="preserve">                      </w:t>
                        </w:r>
                        <w:r w:rsidRPr="00E50420">
                          <w:rPr>
                            <w:bCs/>
                            <w:sz w:val="22"/>
                            <w:szCs w:val="22"/>
                          </w:rPr>
                          <w:t>:</w:t>
                        </w:r>
                        <w:r w:rsidRPr="00E50420">
                          <w:rPr>
                            <w:bCs/>
                            <w:sz w:val="22"/>
                            <w:szCs w:val="22"/>
                          </w:rPr>
                          <w:tab/>
                          <w:t xml:space="preserve">                :</w:t>
                        </w:r>
                      </w:p>
                    </w:tc>
                    <w:tc>
                      <w:tcPr>
                        <w:tcW w:w="2526" w:type="dxa"/>
                        <w:shd w:val="clear" w:color="auto" w:fill="auto"/>
                      </w:tcPr>
                      <w:p w:rsidR="00E50420" w:rsidRDefault="00E50420">
                        <w:pPr>
                          <w:widowControl w:val="0"/>
                          <w:tabs>
                            <w:tab w:val="left" w:pos="9504"/>
                          </w:tabs>
                          <w:autoSpaceDE w:val="0"/>
                          <w:snapToGrid w:val="0"/>
                          <w:rPr>
                            <w:bCs/>
                            <w:sz w:val="22"/>
                            <w:szCs w:val="22"/>
                          </w:rPr>
                        </w:pPr>
                      </w:p>
                      <w:p w:rsidR="00512CFC" w:rsidRPr="00512CFC" w:rsidRDefault="00512CFC">
                        <w:pPr>
                          <w:widowControl w:val="0"/>
                          <w:tabs>
                            <w:tab w:val="left" w:pos="9504"/>
                          </w:tabs>
                          <w:autoSpaceDE w:val="0"/>
                          <w:snapToGrid w:val="0"/>
                          <w:rPr>
                            <w:bCs/>
                            <w:sz w:val="22"/>
                            <w:szCs w:val="22"/>
                          </w:rPr>
                        </w:pPr>
                        <w:r>
                          <w:rPr>
                            <w:bCs/>
                            <w:sz w:val="22"/>
                            <w:szCs w:val="22"/>
                          </w:rPr>
                          <w:t>Αθανασίου Ιωάννης</w:t>
                        </w:r>
                      </w:p>
                    </w:tc>
                  </w:tr>
                  <w:tr w:rsidR="00E50420" w:rsidRPr="00E50420">
                    <w:tc>
                      <w:tcPr>
                        <w:tcW w:w="2802" w:type="dxa"/>
                        <w:shd w:val="clear" w:color="auto" w:fill="auto"/>
                      </w:tcPr>
                      <w:p w:rsidR="00E50420" w:rsidRPr="00E50420" w:rsidRDefault="00E50420" w:rsidP="00512CFC">
                        <w:pPr>
                          <w:widowControl w:val="0"/>
                          <w:tabs>
                            <w:tab w:val="left" w:pos="9504"/>
                          </w:tabs>
                          <w:autoSpaceDE w:val="0"/>
                          <w:snapToGrid w:val="0"/>
                          <w:rPr>
                            <w:bCs/>
                            <w:sz w:val="22"/>
                            <w:szCs w:val="22"/>
                          </w:rPr>
                        </w:pPr>
                        <w:r w:rsidRPr="00E50420">
                          <w:rPr>
                            <w:bCs/>
                            <w:sz w:val="22"/>
                            <w:szCs w:val="22"/>
                          </w:rPr>
                          <w:t>Τηλέφωνο</w:t>
                        </w:r>
                        <w:r w:rsidR="00512CFC">
                          <w:rPr>
                            <w:bCs/>
                            <w:sz w:val="22"/>
                            <w:szCs w:val="22"/>
                          </w:rPr>
                          <w:t xml:space="preserve">                          :</w:t>
                        </w:r>
                        <w:r w:rsidRPr="00E50420">
                          <w:rPr>
                            <w:bCs/>
                            <w:sz w:val="22"/>
                            <w:szCs w:val="22"/>
                          </w:rPr>
                          <w:tab/>
                          <w:t xml:space="preserve">                :</w:t>
                        </w:r>
                      </w:p>
                    </w:tc>
                    <w:tc>
                      <w:tcPr>
                        <w:tcW w:w="2526" w:type="dxa"/>
                        <w:shd w:val="clear" w:color="auto" w:fill="auto"/>
                      </w:tcPr>
                      <w:p w:rsidR="00E50420" w:rsidRPr="00E50420" w:rsidRDefault="00E50420" w:rsidP="00E50420">
                        <w:pPr>
                          <w:widowControl w:val="0"/>
                          <w:tabs>
                            <w:tab w:val="left" w:pos="9504"/>
                          </w:tabs>
                          <w:autoSpaceDE w:val="0"/>
                          <w:snapToGrid w:val="0"/>
                          <w:rPr>
                            <w:bCs/>
                            <w:sz w:val="22"/>
                            <w:szCs w:val="22"/>
                          </w:rPr>
                        </w:pPr>
                        <w:r w:rsidRPr="00E50420">
                          <w:rPr>
                            <w:bCs/>
                            <w:sz w:val="22"/>
                            <w:szCs w:val="22"/>
                          </w:rPr>
                          <w:t>2467027537</w:t>
                        </w:r>
                      </w:p>
                    </w:tc>
                  </w:tr>
                  <w:tr w:rsidR="00E50420" w:rsidRPr="00E50420">
                    <w:tc>
                      <w:tcPr>
                        <w:tcW w:w="2802" w:type="dxa"/>
                        <w:shd w:val="clear" w:color="auto" w:fill="auto"/>
                      </w:tcPr>
                      <w:p w:rsidR="00E50420" w:rsidRPr="00E50420" w:rsidRDefault="00E50420">
                        <w:pPr>
                          <w:widowControl w:val="0"/>
                          <w:tabs>
                            <w:tab w:val="left" w:pos="9504"/>
                          </w:tabs>
                          <w:autoSpaceDE w:val="0"/>
                          <w:snapToGrid w:val="0"/>
                          <w:rPr>
                            <w:bCs/>
                            <w:sz w:val="22"/>
                            <w:szCs w:val="22"/>
                          </w:rPr>
                        </w:pPr>
                        <w:proofErr w:type="spellStart"/>
                        <w:r w:rsidRPr="00E50420">
                          <w:rPr>
                            <w:bCs/>
                            <w:sz w:val="22"/>
                            <w:szCs w:val="22"/>
                          </w:rPr>
                          <w:t>Αριθμ</w:t>
                        </w:r>
                        <w:proofErr w:type="spellEnd"/>
                        <w:r w:rsidRPr="00E50420">
                          <w:rPr>
                            <w:bCs/>
                            <w:sz w:val="22"/>
                            <w:szCs w:val="22"/>
                          </w:rPr>
                          <w:t xml:space="preserve">. </w:t>
                        </w:r>
                        <w:proofErr w:type="spellStart"/>
                        <w:r w:rsidRPr="00E50420">
                          <w:rPr>
                            <w:bCs/>
                            <w:sz w:val="22"/>
                            <w:szCs w:val="22"/>
                          </w:rPr>
                          <w:t>συσκ</w:t>
                        </w:r>
                        <w:proofErr w:type="spellEnd"/>
                        <w:r w:rsidRPr="00E50420">
                          <w:rPr>
                            <w:bCs/>
                            <w:sz w:val="22"/>
                            <w:szCs w:val="22"/>
                          </w:rPr>
                          <w:t xml:space="preserve">. </w:t>
                        </w:r>
                        <w:proofErr w:type="spellStart"/>
                        <w:r w:rsidRPr="00E50420">
                          <w:rPr>
                            <w:bCs/>
                            <w:sz w:val="22"/>
                            <w:szCs w:val="22"/>
                          </w:rPr>
                          <w:t>Τηλ</w:t>
                        </w:r>
                        <w:proofErr w:type="spellEnd"/>
                        <w:r w:rsidRPr="00E50420">
                          <w:rPr>
                            <w:bCs/>
                            <w:sz w:val="22"/>
                            <w:szCs w:val="22"/>
                          </w:rPr>
                          <w:t>/</w:t>
                        </w:r>
                        <w:proofErr w:type="spellStart"/>
                        <w:r w:rsidRPr="00E50420">
                          <w:rPr>
                            <w:bCs/>
                            <w:sz w:val="22"/>
                            <w:szCs w:val="22"/>
                          </w:rPr>
                          <w:t>τυπίας</w:t>
                        </w:r>
                        <w:proofErr w:type="spellEnd"/>
                        <w:r w:rsidRPr="00E50420">
                          <w:rPr>
                            <w:bCs/>
                            <w:sz w:val="22"/>
                            <w:szCs w:val="22"/>
                            <w:lang w:val="en-US"/>
                          </w:rPr>
                          <w:t xml:space="preserve"> </w:t>
                        </w:r>
                        <w:r w:rsidRPr="00E50420">
                          <w:rPr>
                            <w:bCs/>
                            <w:sz w:val="22"/>
                            <w:szCs w:val="22"/>
                          </w:rPr>
                          <w:t xml:space="preserve"> :</w:t>
                        </w:r>
                      </w:p>
                    </w:tc>
                    <w:tc>
                      <w:tcPr>
                        <w:tcW w:w="2526"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2467022442</w:t>
                        </w:r>
                      </w:p>
                    </w:tc>
                  </w:tr>
                  <w:tr w:rsidR="00E50420" w:rsidRPr="00E50420">
                    <w:tc>
                      <w:tcPr>
                        <w:tcW w:w="2802" w:type="dxa"/>
                        <w:shd w:val="clear" w:color="auto" w:fill="auto"/>
                      </w:tcPr>
                      <w:p w:rsidR="00E50420" w:rsidRPr="00E50420" w:rsidRDefault="00E50420">
                        <w:pPr>
                          <w:widowControl w:val="0"/>
                          <w:tabs>
                            <w:tab w:val="left" w:pos="9504"/>
                          </w:tabs>
                          <w:autoSpaceDE w:val="0"/>
                          <w:snapToGrid w:val="0"/>
                          <w:rPr>
                            <w:bCs/>
                            <w:sz w:val="22"/>
                            <w:szCs w:val="22"/>
                          </w:rPr>
                        </w:pPr>
                        <w:r w:rsidRPr="00E50420">
                          <w:rPr>
                            <w:bCs/>
                            <w:sz w:val="22"/>
                            <w:szCs w:val="22"/>
                          </w:rPr>
                          <w:t>Ηλεκτρονική Διεύθυνση   :</w:t>
                        </w:r>
                      </w:p>
                    </w:tc>
                    <w:tc>
                      <w:tcPr>
                        <w:tcW w:w="2526" w:type="dxa"/>
                        <w:shd w:val="clear" w:color="auto" w:fill="auto"/>
                      </w:tcPr>
                      <w:p w:rsidR="00DD6394" w:rsidRPr="00DD6394" w:rsidRDefault="00BB2656" w:rsidP="00512CFC">
                        <w:pPr>
                          <w:widowControl w:val="0"/>
                          <w:tabs>
                            <w:tab w:val="left" w:pos="9504"/>
                          </w:tabs>
                          <w:autoSpaceDE w:val="0"/>
                          <w:snapToGrid w:val="0"/>
                          <w:rPr>
                            <w:bCs/>
                            <w:sz w:val="22"/>
                            <w:szCs w:val="22"/>
                          </w:rPr>
                        </w:pPr>
                        <w:hyperlink r:id="rId7" w:history="1">
                          <w:r w:rsidR="00DD6394" w:rsidRPr="006A31B8">
                            <w:rPr>
                              <w:rStyle w:val="-"/>
                              <w:bCs/>
                              <w:sz w:val="22"/>
                              <w:szCs w:val="22"/>
                              <w:lang w:val="en-US"/>
                            </w:rPr>
                            <w:t>athanasiou</w:t>
                          </w:r>
                          <w:r w:rsidR="00DD6394" w:rsidRPr="006A31B8">
                            <w:rPr>
                              <w:rStyle w:val="-"/>
                              <w:bCs/>
                              <w:sz w:val="22"/>
                              <w:szCs w:val="22"/>
                            </w:rPr>
                            <w:t>.</w:t>
                          </w:r>
                          <w:r w:rsidR="00DD6394" w:rsidRPr="006A31B8">
                            <w:rPr>
                              <w:rStyle w:val="-"/>
                              <w:bCs/>
                              <w:sz w:val="22"/>
                              <w:szCs w:val="22"/>
                              <w:lang w:val="en-US"/>
                            </w:rPr>
                            <w:t>giannis</w:t>
                          </w:r>
                          <w:r w:rsidR="00DD6394" w:rsidRPr="006A31B8">
                            <w:rPr>
                              <w:rStyle w:val="-"/>
                              <w:bCs/>
                              <w:sz w:val="22"/>
                              <w:szCs w:val="22"/>
                            </w:rPr>
                            <w:t>@</w:t>
                          </w:r>
                          <w:r w:rsidR="00DD6394" w:rsidRPr="006A31B8">
                            <w:rPr>
                              <w:rStyle w:val="-"/>
                              <w:bCs/>
                              <w:sz w:val="22"/>
                              <w:szCs w:val="22"/>
                              <w:lang w:val="en-US"/>
                            </w:rPr>
                            <w:t>kastcham</w:t>
                          </w:r>
                          <w:r w:rsidR="00DD6394" w:rsidRPr="006A31B8">
                            <w:rPr>
                              <w:rStyle w:val="-"/>
                              <w:bCs/>
                              <w:sz w:val="22"/>
                              <w:szCs w:val="22"/>
                            </w:rPr>
                            <w:t>.</w:t>
                          </w:r>
                          <w:r w:rsidR="00DD6394" w:rsidRPr="006A31B8">
                            <w:rPr>
                              <w:rStyle w:val="-"/>
                              <w:bCs/>
                              <w:sz w:val="22"/>
                              <w:szCs w:val="22"/>
                              <w:lang w:val="en-US"/>
                            </w:rPr>
                            <w:t>gr</w:t>
                          </w:r>
                        </w:hyperlink>
                      </w:p>
                    </w:tc>
                  </w:tr>
                </w:tbl>
                <w:p w:rsidR="00E50420" w:rsidRPr="00794481" w:rsidRDefault="00E50420">
                  <w:r w:rsidRPr="00E50420">
                    <w:t xml:space="preserve"> </w:t>
                  </w:r>
                </w:p>
              </w:txbxContent>
            </v:textbox>
            <w10:wrap type="square" side="largest" anchorx="margin"/>
          </v:shape>
        </w:pict>
      </w:r>
      <w:r w:rsidRPr="00BB2656">
        <w:pict>
          <v:shape id="_x0000_s1026" type="#_x0000_t202" style="position:absolute;margin-left:-5.4pt;margin-top:101.4pt;width:533.85pt;height:54.6pt;z-index:251656192;mso-wrap-distance-left:0;mso-wrap-distance-right:9.05pt;mso-position-horizontal-relative:margin;mso-position-vertical-relative:page" stroked="f">
            <v:fill opacity="0" color2="black"/>
            <v:textbox style="mso-next-textbox:#_x0000_s1026" inset="0,0,0,0">
              <w:txbxContent>
                <w:tbl>
                  <w:tblPr>
                    <w:tblW w:w="0" w:type="auto"/>
                    <w:tblInd w:w="108" w:type="dxa"/>
                    <w:tblLayout w:type="fixed"/>
                    <w:tblLook w:val="0000"/>
                  </w:tblPr>
                  <w:tblGrid>
                    <w:gridCol w:w="5688"/>
                    <w:gridCol w:w="4994"/>
                  </w:tblGrid>
                  <w:tr w:rsidR="00E50420">
                    <w:trPr>
                      <w:trHeight w:val="207"/>
                    </w:trPr>
                    <w:tc>
                      <w:tcPr>
                        <w:tcW w:w="5688" w:type="dxa"/>
                        <w:shd w:val="clear" w:color="auto" w:fill="auto"/>
                      </w:tcPr>
                      <w:p w:rsidR="00E50420" w:rsidRPr="0021446E" w:rsidRDefault="00E50420">
                        <w:pPr>
                          <w:snapToGrid w:val="0"/>
                          <w:rPr>
                            <w:sz w:val="22"/>
                            <w:szCs w:val="22"/>
                          </w:rPr>
                        </w:pPr>
                        <w:r w:rsidRPr="0021446E">
                          <w:rPr>
                            <w:sz w:val="22"/>
                            <w:szCs w:val="22"/>
                          </w:rPr>
                          <w:t>ΕΛΛΗΝΙΚΗ ΔΗΜΟΚΡΑΤΙΑ</w:t>
                        </w:r>
                      </w:p>
                    </w:tc>
                    <w:tc>
                      <w:tcPr>
                        <w:tcW w:w="4994" w:type="dxa"/>
                        <w:shd w:val="clear" w:color="auto" w:fill="auto"/>
                      </w:tcPr>
                      <w:p w:rsidR="00E50420" w:rsidRDefault="00E50420">
                        <w:pPr>
                          <w:snapToGrid w:val="0"/>
                          <w:rPr>
                            <w:sz w:val="22"/>
                            <w:lang w:val="en-US"/>
                          </w:rPr>
                        </w:pPr>
                      </w:p>
                    </w:tc>
                  </w:tr>
                  <w:tr w:rsidR="00E50420">
                    <w:tc>
                      <w:tcPr>
                        <w:tcW w:w="5688" w:type="dxa"/>
                        <w:shd w:val="clear" w:color="auto" w:fill="auto"/>
                      </w:tcPr>
                      <w:p w:rsidR="00E50420" w:rsidRPr="0021446E" w:rsidRDefault="00E50420">
                        <w:pPr>
                          <w:widowControl w:val="0"/>
                          <w:tabs>
                            <w:tab w:val="left" w:pos="9504"/>
                          </w:tabs>
                          <w:autoSpaceDE w:val="0"/>
                          <w:snapToGrid w:val="0"/>
                          <w:rPr>
                            <w:bCs/>
                            <w:sz w:val="22"/>
                            <w:szCs w:val="22"/>
                          </w:rPr>
                        </w:pPr>
                        <w:r w:rsidRPr="0021446E">
                          <w:rPr>
                            <w:bCs/>
                            <w:sz w:val="22"/>
                            <w:szCs w:val="22"/>
                          </w:rPr>
                          <w:t>ΕΠΙΜΕΛΗΤΗΡΙΟ ΚΑΣΤΟΡΙΑ</w:t>
                        </w:r>
                      </w:p>
                      <w:p w:rsidR="00E50420" w:rsidRPr="0021446E" w:rsidRDefault="00E50420">
                        <w:pPr>
                          <w:widowControl w:val="0"/>
                          <w:tabs>
                            <w:tab w:val="left" w:pos="9504"/>
                          </w:tabs>
                          <w:autoSpaceDE w:val="0"/>
                          <w:rPr>
                            <w:bCs/>
                            <w:sz w:val="22"/>
                            <w:szCs w:val="22"/>
                          </w:rPr>
                        </w:pPr>
                        <w:r w:rsidRPr="0021446E">
                          <w:rPr>
                            <w:bCs/>
                            <w:sz w:val="22"/>
                            <w:szCs w:val="22"/>
                          </w:rPr>
                          <w:t>ΥΠΗΡΕΣΙΑ ΓΕΝΙΚΟΥ ΕΜΠΟΡΙΚΟΥ ΜΗΤΡΩΟΥ</w:t>
                        </w:r>
                      </w:p>
                    </w:tc>
                    <w:tc>
                      <w:tcPr>
                        <w:tcW w:w="4994" w:type="dxa"/>
                        <w:shd w:val="clear" w:color="auto" w:fill="auto"/>
                      </w:tcPr>
                      <w:p w:rsidR="00E50420" w:rsidRDefault="00E50420">
                        <w:pPr>
                          <w:widowControl w:val="0"/>
                          <w:tabs>
                            <w:tab w:val="left" w:pos="9504"/>
                          </w:tabs>
                          <w:autoSpaceDE w:val="0"/>
                          <w:snapToGrid w:val="0"/>
                          <w:rPr>
                            <w:b/>
                            <w:bCs/>
                            <w:sz w:val="22"/>
                            <w:szCs w:val="22"/>
                          </w:rPr>
                        </w:pPr>
                      </w:p>
                      <w:p w:rsidR="00E50420" w:rsidRPr="0021446E" w:rsidRDefault="00E50420">
                        <w:pPr>
                          <w:widowControl w:val="0"/>
                          <w:tabs>
                            <w:tab w:val="left" w:pos="9504"/>
                          </w:tabs>
                          <w:autoSpaceDE w:val="0"/>
                          <w:rPr>
                            <w:bCs/>
                            <w:sz w:val="22"/>
                            <w:szCs w:val="22"/>
                            <w:lang w:val="en-GB"/>
                          </w:rPr>
                        </w:pPr>
                        <w:r w:rsidRPr="0021446E">
                          <w:rPr>
                            <w:bCs/>
                            <w:sz w:val="22"/>
                            <w:szCs w:val="22"/>
                          </w:rPr>
                          <w:t>Κ</w:t>
                        </w:r>
                        <w:r w:rsidR="00B61EC2">
                          <w:rPr>
                            <w:bCs/>
                            <w:sz w:val="22"/>
                            <w:szCs w:val="22"/>
                          </w:rPr>
                          <w:t>αστοριά</w:t>
                        </w:r>
                        <w:r w:rsidRPr="0021446E">
                          <w:rPr>
                            <w:bCs/>
                            <w:sz w:val="22"/>
                            <w:szCs w:val="22"/>
                          </w:rPr>
                          <w:t xml:space="preserve"> </w:t>
                        </w:r>
                        <w:r w:rsidR="00350DFA">
                          <w:rPr>
                            <w:bCs/>
                            <w:sz w:val="22"/>
                            <w:szCs w:val="22"/>
                            <w:lang w:val="en-US"/>
                          </w:rPr>
                          <w:t>03</w:t>
                        </w:r>
                        <w:r w:rsidRPr="0021446E">
                          <w:rPr>
                            <w:bCs/>
                            <w:sz w:val="22"/>
                            <w:szCs w:val="22"/>
                          </w:rPr>
                          <w:t>/</w:t>
                        </w:r>
                        <w:r w:rsidR="00350DFA">
                          <w:rPr>
                            <w:bCs/>
                            <w:sz w:val="22"/>
                            <w:szCs w:val="22"/>
                            <w:lang w:val="en-US"/>
                          </w:rPr>
                          <w:t>01</w:t>
                        </w:r>
                        <w:r w:rsidR="007A4571">
                          <w:rPr>
                            <w:bCs/>
                            <w:sz w:val="22"/>
                            <w:szCs w:val="22"/>
                            <w:lang w:val="en-US"/>
                          </w:rPr>
                          <w:t>/</w:t>
                        </w:r>
                        <w:r w:rsidRPr="0021446E">
                          <w:rPr>
                            <w:bCs/>
                            <w:sz w:val="22"/>
                            <w:szCs w:val="22"/>
                          </w:rPr>
                          <w:t>201</w:t>
                        </w:r>
                        <w:r w:rsidR="00350DFA">
                          <w:rPr>
                            <w:bCs/>
                            <w:sz w:val="22"/>
                            <w:szCs w:val="22"/>
                            <w:lang w:val="en-US"/>
                          </w:rPr>
                          <w:t>3</w:t>
                        </w:r>
                        <w:r w:rsidRPr="0021446E">
                          <w:rPr>
                            <w:bCs/>
                            <w:sz w:val="22"/>
                            <w:szCs w:val="22"/>
                            <w:lang w:val="en-GB"/>
                          </w:rPr>
                          <w:t xml:space="preserve">       </w:t>
                        </w:r>
                      </w:p>
                      <w:p w:rsidR="00E50420" w:rsidRPr="00166B03" w:rsidRDefault="00E50420">
                        <w:pPr>
                          <w:widowControl w:val="0"/>
                          <w:tabs>
                            <w:tab w:val="left" w:pos="9504"/>
                          </w:tabs>
                          <w:autoSpaceDE w:val="0"/>
                          <w:rPr>
                            <w:b/>
                            <w:bCs/>
                            <w:sz w:val="22"/>
                            <w:szCs w:val="22"/>
                          </w:rPr>
                        </w:pPr>
                        <w:proofErr w:type="spellStart"/>
                        <w:r w:rsidRPr="0021446E">
                          <w:rPr>
                            <w:bCs/>
                            <w:sz w:val="22"/>
                            <w:szCs w:val="22"/>
                          </w:rPr>
                          <w:t>Αριθ</w:t>
                        </w:r>
                        <w:proofErr w:type="spellEnd"/>
                        <w:r w:rsidRPr="0021446E">
                          <w:rPr>
                            <w:bCs/>
                            <w:sz w:val="22"/>
                            <w:szCs w:val="22"/>
                            <w:lang w:val="en-GB"/>
                          </w:rPr>
                          <w:t xml:space="preserve">. </w:t>
                        </w:r>
                        <w:proofErr w:type="spellStart"/>
                        <w:r w:rsidRPr="0021446E">
                          <w:rPr>
                            <w:bCs/>
                            <w:sz w:val="22"/>
                            <w:szCs w:val="22"/>
                          </w:rPr>
                          <w:t>Πρωτ</w:t>
                        </w:r>
                        <w:proofErr w:type="spellEnd"/>
                        <w:r w:rsidR="00B61EC2">
                          <w:rPr>
                            <w:bCs/>
                            <w:sz w:val="22"/>
                            <w:szCs w:val="22"/>
                            <w:lang w:val="en-GB"/>
                          </w:rPr>
                          <w:t xml:space="preserve">. </w:t>
                        </w:r>
                        <w:r w:rsidR="009D42AA">
                          <w:rPr>
                            <w:bCs/>
                            <w:sz w:val="22"/>
                            <w:szCs w:val="22"/>
                            <w:lang w:val="en-GB"/>
                          </w:rPr>
                          <w:t>8078</w:t>
                        </w:r>
                      </w:p>
                      <w:p w:rsidR="00E50420" w:rsidRDefault="00E50420">
                        <w:pPr>
                          <w:widowControl w:val="0"/>
                          <w:tabs>
                            <w:tab w:val="left" w:pos="9504"/>
                          </w:tabs>
                          <w:autoSpaceDE w:val="0"/>
                          <w:rPr>
                            <w:b/>
                            <w:bCs/>
                            <w:sz w:val="22"/>
                            <w:szCs w:val="22"/>
                            <w:lang w:val="en-GB"/>
                          </w:rPr>
                        </w:pPr>
                      </w:p>
                    </w:tc>
                  </w:tr>
                </w:tbl>
                <w:p w:rsidR="00E50420" w:rsidRDefault="00E50420">
                  <w:r>
                    <w:t xml:space="preserve"> </w:t>
                  </w:r>
                </w:p>
              </w:txbxContent>
            </v:textbox>
            <w10:wrap type="square" side="largest" anchorx="margin" anchory="page"/>
          </v:shape>
        </w:pict>
      </w:r>
      <w:r w:rsidR="001F5608">
        <w:rPr>
          <w:noProof/>
          <w:lang w:eastAsia="el-GR"/>
        </w:rPr>
        <w:drawing>
          <wp:anchor distT="0" distB="0" distL="114935" distR="114935" simplePos="0" relativeHeight="251659264" behindDoc="0" locked="0" layoutInCell="1" allowOverlap="1">
            <wp:simplePos x="0" y="0"/>
            <wp:positionH relativeFrom="column">
              <wp:posOffset>504825</wp:posOffset>
            </wp:positionH>
            <wp:positionV relativeFrom="paragraph">
              <wp:posOffset>-53340</wp:posOffset>
            </wp:positionV>
            <wp:extent cx="540385" cy="540385"/>
            <wp:effectExtent l="19050" t="0" r="0" b="0"/>
            <wp:wrapTopAndBottom/>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540385" cy="540385"/>
                    </a:xfrm>
                    <a:prstGeom prst="rect">
                      <a:avLst/>
                    </a:prstGeom>
                    <a:solidFill>
                      <a:srgbClr val="FFFFFF"/>
                    </a:solidFill>
                    <a:ln w="9525">
                      <a:noFill/>
                      <a:miter lim="800000"/>
                      <a:headEnd/>
                      <a:tailEnd/>
                    </a:ln>
                  </pic:spPr>
                </pic:pic>
              </a:graphicData>
            </a:graphic>
          </wp:anchor>
        </w:drawing>
      </w:r>
    </w:p>
    <w:p w:rsidR="008C7B98" w:rsidRPr="0027502F" w:rsidRDefault="008C7B98">
      <w:pPr>
        <w:widowControl w:val="0"/>
        <w:tabs>
          <w:tab w:val="left" w:pos="9504"/>
        </w:tabs>
        <w:autoSpaceDE w:val="0"/>
        <w:rPr>
          <w:b/>
          <w:bCs/>
          <w:sz w:val="22"/>
          <w:szCs w:val="22"/>
        </w:rPr>
      </w:pPr>
      <w:r w:rsidRPr="0027502F">
        <w:rPr>
          <w:b/>
          <w:bCs/>
          <w:sz w:val="22"/>
          <w:szCs w:val="22"/>
        </w:rPr>
        <w:t xml:space="preserve">                          </w:t>
      </w:r>
      <w:r w:rsidR="000B4DCC">
        <w:rPr>
          <w:b/>
          <w:bCs/>
          <w:sz w:val="22"/>
          <w:szCs w:val="22"/>
        </w:rPr>
        <w:t xml:space="preserve">             </w:t>
      </w:r>
      <w:r w:rsidRPr="0027502F">
        <w:rPr>
          <w:b/>
          <w:bCs/>
          <w:sz w:val="22"/>
          <w:szCs w:val="22"/>
        </w:rPr>
        <w:t xml:space="preserve">                                                                                                 </w:t>
      </w:r>
    </w:p>
    <w:p w:rsidR="00794481" w:rsidRDefault="00794481" w:rsidP="00E50420">
      <w:pPr>
        <w:widowControl w:val="0"/>
        <w:tabs>
          <w:tab w:val="left" w:pos="9504"/>
        </w:tabs>
        <w:autoSpaceDE w:val="0"/>
        <w:rPr>
          <w:color w:val="000000"/>
        </w:rPr>
      </w:pPr>
    </w:p>
    <w:p w:rsidR="00794481" w:rsidRDefault="00794481" w:rsidP="00E50420">
      <w:pPr>
        <w:widowControl w:val="0"/>
        <w:tabs>
          <w:tab w:val="left" w:pos="9504"/>
        </w:tabs>
        <w:autoSpaceDE w:val="0"/>
        <w:rPr>
          <w:color w:val="000000"/>
        </w:rPr>
      </w:pPr>
    </w:p>
    <w:p w:rsidR="008C7B98" w:rsidRDefault="00794481" w:rsidP="00794481">
      <w:pPr>
        <w:widowControl w:val="0"/>
        <w:tabs>
          <w:tab w:val="left" w:pos="9504"/>
        </w:tabs>
        <w:autoSpaceDE w:val="0"/>
        <w:jc w:val="both"/>
        <w:rPr>
          <w:color w:val="000000"/>
        </w:rPr>
      </w:pPr>
      <w:r>
        <w:rPr>
          <w:color w:val="000000"/>
        </w:rPr>
        <w:t xml:space="preserve">Θέμα: </w:t>
      </w:r>
      <w:r w:rsidR="008C7B98">
        <w:rPr>
          <w:color w:val="000000"/>
        </w:rPr>
        <w:t>Ανακοίνωση καταχώρ</w:t>
      </w:r>
      <w:r>
        <w:rPr>
          <w:color w:val="000000"/>
        </w:rPr>
        <w:t>ι</w:t>
      </w:r>
      <w:r w:rsidR="008C7B98">
        <w:rPr>
          <w:color w:val="000000"/>
        </w:rPr>
        <w:t>σης στο Γενικό Εμπορικό Μητρώο στοιχείων της Ανώνυμης Εταιρίας με την επωνυμία “</w:t>
      </w:r>
      <w:r w:rsidR="009D42AA">
        <w:rPr>
          <w:color w:val="000000"/>
        </w:rPr>
        <w:t>ΤΟΠ ΦΑΡΜ ΑΝΩΝΥΜΗ ΕΤΑΙΡΕΙΑ ΕΚΤΡΟΦΗΣ ΓΟΥΝΟΦΟΡΩΝ ΖΩΩΝ</w:t>
      </w:r>
      <w:r w:rsidR="008C7B98">
        <w:rPr>
          <w:color w:val="000000"/>
        </w:rPr>
        <w:t>”</w:t>
      </w:r>
    </w:p>
    <w:p w:rsidR="008C7B98" w:rsidRDefault="008C7B98">
      <w:pPr>
        <w:widowControl w:val="0"/>
        <w:autoSpaceDE w:val="0"/>
        <w:ind w:left="284" w:right="556"/>
        <w:jc w:val="both"/>
        <w:rPr>
          <w:color w:val="000000"/>
        </w:rPr>
      </w:pPr>
    </w:p>
    <w:p w:rsidR="008C7B98" w:rsidRDefault="00C4165C">
      <w:pPr>
        <w:widowControl w:val="0"/>
        <w:autoSpaceDE w:val="0"/>
        <w:ind w:left="284" w:right="556"/>
        <w:jc w:val="center"/>
        <w:rPr>
          <w:b/>
          <w:bCs/>
          <w:color w:val="000000"/>
        </w:rPr>
      </w:pPr>
      <w:r>
        <w:rPr>
          <w:b/>
          <w:bCs/>
          <w:color w:val="000000"/>
        </w:rPr>
        <w:t>Ο Πρόεδρος του Επιμελητηρίου Καστοριάς</w:t>
      </w:r>
    </w:p>
    <w:p w:rsidR="008C7B98" w:rsidRDefault="008C7B98" w:rsidP="00E50420">
      <w:pPr>
        <w:widowControl w:val="0"/>
        <w:autoSpaceDE w:val="0"/>
        <w:spacing w:before="240"/>
        <w:ind w:left="284" w:right="556"/>
        <w:jc w:val="center"/>
        <w:rPr>
          <w:b/>
          <w:bCs/>
          <w:color w:val="000000"/>
        </w:rPr>
      </w:pPr>
      <w:r>
        <w:rPr>
          <w:b/>
          <w:bCs/>
          <w:color w:val="000000"/>
        </w:rPr>
        <w:t xml:space="preserve"> </w:t>
      </w:r>
      <w:r w:rsidR="00C4165C">
        <w:rPr>
          <w:b/>
          <w:bCs/>
          <w:color w:val="000000"/>
        </w:rPr>
        <w:t>ΒΕΒΑΙΩΝΕΙ ότι</w:t>
      </w:r>
    </w:p>
    <w:p w:rsidR="008C7B98" w:rsidRDefault="008C7B98">
      <w:pPr>
        <w:widowControl w:val="0"/>
        <w:autoSpaceDE w:val="0"/>
        <w:ind w:left="284" w:right="556"/>
        <w:jc w:val="both"/>
        <w:rPr>
          <w:color w:val="000000"/>
        </w:rPr>
      </w:pPr>
    </w:p>
    <w:p w:rsidR="0007086A" w:rsidRDefault="008C7B98" w:rsidP="00C07BAB">
      <w:pPr>
        <w:widowControl w:val="0"/>
        <w:autoSpaceDE w:val="0"/>
        <w:spacing w:line="276" w:lineRule="auto"/>
        <w:ind w:left="284" w:right="556"/>
        <w:jc w:val="both"/>
      </w:pPr>
      <w:r>
        <w:rPr>
          <w:lang w:val="en-US"/>
        </w:rPr>
        <w:t>T</w:t>
      </w:r>
      <w:r w:rsidR="000E6276">
        <w:t xml:space="preserve">ην </w:t>
      </w:r>
      <w:r w:rsidR="00350DFA" w:rsidRPr="00350DFA">
        <w:t>03</w:t>
      </w:r>
      <w:r w:rsidR="00722B3E">
        <w:rPr>
          <w:vertAlign w:val="superscript"/>
        </w:rPr>
        <w:t>η</w:t>
      </w:r>
      <w:r w:rsidR="007373FE">
        <w:t>/</w:t>
      </w:r>
      <w:r w:rsidR="00350DFA" w:rsidRPr="00350DFA">
        <w:t>01</w:t>
      </w:r>
      <w:r>
        <w:t>/201</w:t>
      </w:r>
      <w:r w:rsidR="00350DFA" w:rsidRPr="00350DFA">
        <w:t>3</w:t>
      </w:r>
      <w:r>
        <w:t xml:space="preserve"> </w:t>
      </w:r>
      <w:r w:rsidR="00D85D9E">
        <w:t xml:space="preserve">καταχωρίστηκε με </w:t>
      </w:r>
      <w:r w:rsidR="00D85D9E" w:rsidRPr="00464AC4">
        <w:rPr>
          <w:b/>
          <w:lang w:val="en-US"/>
        </w:rPr>
        <w:t>KAK</w:t>
      </w:r>
      <w:r w:rsidR="00D85D9E" w:rsidRPr="00464AC4">
        <w:rPr>
          <w:b/>
        </w:rPr>
        <w:t xml:space="preserve"> </w:t>
      </w:r>
      <w:r w:rsidR="00350DFA" w:rsidRPr="00350DFA">
        <w:rPr>
          <w:b/>
        </w:rPr>
        <w:t>25858</w:t>
      </w:r>
      <w:r w:rsidR="00D85D9E" w:rsidRPr="00D85D9E">
        <w:t xml:space="preserve"> </w:t>
      </w:r>
      <w:r w:rsidR="00D85D9E">
        <w:t>στο Γενικό Εμπορικό Μητρώο (Γ.Ε.ΜΗ)</w:t>
      </w:r>
      <w:r w:rsidR="00D85D9E" w:rsidRPr="00D85D9E">
        <w:t xml:space="preserve"> </w:t>
      </w:r>
      <w:r>
        <w:t>δια της Υπηρεσίας Γ.Ε.ΜΗ του Επιμελητηρίου Κ</w:t>
      </w:r>
      <w:r w:rsidR="000E6276">
        <w:t xml:space="preserve">αστοριάς το </w:t>
      </w:r>
      <w:r w:rsidR="00634EEF">
        <w:t>από</w:t>
      </w:r>
      <w:r w:rsidR="003C7371">
        <w:t xml:space="preserve"> </w:t>
      </w:r>
      <w:r w:rsidR="00634EEF">
        <w:t>1</w:t>
      </w:r>
      <w:r w:rsidR="009D42AA">
        <w:t>4</w:t>
      </w:r>
      <w:r w:rsidR="00634EEF">
        <w:t>/12/</w:t>
      </w:r>
      <w:r w:rsidR="000E6276">
        <w:t>201</w:t>
      </w:r>
      <w:r w:rsidR="00794481">
        <w:t>2</w:t>
      </w:r>
      <w:r>
        <w:t xml:space="preserve"> </w:t>
      </w:r>
      <w:r w:rsidR="00794481">
        <w:t>π</w:t>
      </w:r>
      <w:r>
        <w:t xml:space="preserve">ρακτικό </w:t>
      </w:r>
      <w:r w:rsidR="000D2B48">
        <w:t>της έκτακτης Γενικής Συνέλευσης</w:t>
      </w:r>
      <w:r>
        <w:t xml:space="preserve"> της Ανώνυμης Εταιρίας με την επωνυμία </w:t>
      </w:r>
      <w:r w:rsidR="009D42AA" w:rsidRPr="009D42AA">
        <w:rPr>
          <w:b/>
          <w:color w:val="000000"/>
        </w:rPr>
        <w:t>ΤΟΠ ΦΑΡΜ ΑΝΩΝΥΜΗ ΕΤΑΙΡΕΙΑ ΕΚΤΡΟΦΗΣ ΓΟΥΝΟΦΟΡΩΝ ΖΩΩΝ</w:t>
      </w:r>
      <w:r w:rsidR="009D42AA">
        <w:t xml:space="preserve"> </w:t>
      </w:r>
      <w:r w:rsidR="00634EEF">
        <w:t>και</w:t>
      </w:r>
      <w:r>
        <w:t xml:space="preserve"> αριθμό </w:t>
      </w:r>
      <w:r w:rsidRPr="009D42AA">
        <w:rPr>
          <w:b/>
        </w:rPr>
        <w:t>Γ.Ε.ΜΗ 1</w:t>
      </w:r>
      <w:r w:rsidR="00794481" w:rsidRPr="009D42AA">
        <w:rPr>
          <w:b/>
        </w:rPr>
        <w:t>2</w:t>
      </w:r>
      <w:r w:rsidR="00634EEF" w:rsidRPr="009D42AA">
        <w:rPr>
          <w:b/>
        </w:rPr>
        <w:t>1</w:t>
      </w:r>
      <w:r w:rsidR="009D42AA" w:rsidRPr="009D42AA">
        <w:rPr>
          <w:b/>
        </w:rPr>
        <w:t>29</w:t>
      </w:r>
      <w:r w:rsidR="0022549E" w:rsidRPr="009D42AA">
        <w:rPr>
          <w:b/>
        </w:rPr>
        <w:t>9</w:t>
      </w:r>
      <w:r w:rsidR="009D42AA" w:rsidRPr="009D42AA">
        <w:rPr>
          <w:b/>
        </w:rPr>
        <w:t>2</w:t>
      </w:r>
      <w:r w:rsidR="00634EEF" w:rsidRPr="009D42AA">
        <w:rPr>
          <w:b/>
        </w:rPr>
        <w:t>32</w:t>
      </w:r>
      <w:r w:rsidRPr="009D42AA">
        <w:rPr>
          <w:b/>
        </w:rPr>
        <w:t>000</w:t>
      </w:r>
      <w:r w:rsidR="00794481">
        <w:t>,</w:t>
      </w:r>
      <w:r w:rsidRPr="0027502F">
        <w:t xml:space="preserve"> </w:t>
      </w:r>
      <w:r>
        <w:t xml:space="preserve">που εδρεύει </w:t>
      </w:r>
      <w:r w:rsidR="00634EEF">
        <w:t xml:space="preserve">στην </w:t>
      </w:r>
      <w:r w:rsidR="009D42AA">
        <w:t>οδό Διοικητηρίου 32</w:t>
      </w:r>
      <w:r>
        <w:t xml:space="preserve"> </w:t>
      </w:r>
      <w:r w:rsidR="009D42AA">
        <w:t>του Άργους Ορεστικού</w:t>
      </w:r>
      <w:r w:rsidR="003C7371">
        <w:t xml:space="preserve">, </w:t>
      </w:r>
      <w:r w:rsidR="000E6276">
        <w:t xml:space="preserve">με το οποίο </w:t>
      </w:r>
      <w:r w:rsidR="00794481">
        <w:t xml:space="preserve">πρακτικό </w:t>
      </w:r>
      <w:r w:rsidR="00D45FBA">
        <w:t>αποφασίστηκε</w:t>
      </w:r>
      <w:r w:rsidR="000E6276">
        <w:t xml:space="preserve"> η </w:t>
      </w:r>
      <w:r w:rsidR="00D45FBA">
        <w:t>αύξηση</w:t>
      </w:r>
      <w:r w:rsidR="000E6276">
        <w:t xml:space="preserve"> του </w:t>
      </w:r>
      <w:r w:rsidR="00634EEF">
        <w:t>μ</w:t>
      </w:r>
      <w:r w:rsidR="000E6276">
        <w:t xml:space="preserve">ετοχικού </w:t>
      </w:r>
      <w:r w:rsidR="00634EEF">
        <w:t>κ</w:t>
      </w:r>
      <w:r w:rsidR="000E6276">
        <w:t xml:space="preserve">εφαλαίου </w:t>
      </w:r>
      <w:r w:rsidR="00794481">
        <w:t xml:space="preserve">της εταιρίας </w:t>
      </w:r>
      <w:r w:rsidR="00042CE9" w:rsidRPr="00042CE9">
        <w:t xml:space="preserve">κατά ένα εκατομμύριο τριακόσιες πενήντα εννέα χιλιάδες ευρώ (1.359.000,00€), το οποίο είναι διηρημένο σε εκατόν τριάντα πέντε χιλιάδες εννιακόσιες (135.900) ονομαστικές μετοχές, ονομαστικής αξίας δέκα </w:t>
      </w:r>
      <w:r w:rsidR="00350DFA" w:rsidRPr="00042CE9">
        <w:t xml:space="preserve">ευρώ </w:t>
      </w:r>
      <w:r w:rsidR="00042CE9" w:rsidRPr="00042CE9">
        <w:t>(10,00</w:t>
      </w:r>
      <w:r w:rsidR="00350DFA">
        <w:t>€</w:t>
      </w:r>
      <w:r w:rsidR="00042CE9" w:rsidRPr="00042CE9">
        <w:t xml:space="preserve">) έκαστη </w:t>
      </w:r>
      <w:r w:rsidR="0007086A">
        <w:t>και η τροποποίηση των άρθρων 5 και 41 του καταστατικού,</w:t>
      </w:r>
      <w:r w:rsidR="00042CE9" w:rsidRPr="00042CE9">
        <w:t xml:space="preserve"> </w:t>
      </w:r>
      <w:r w:rsidR="00042CE9">
        <w:t>τα οποία διαμορφώνονται ως εξής</w:t>
      </w:r>
      <w:r w:rsidR="0007086A">
        <w:t>:</w:t>
      </w:r>
    </w:p>
    <w:p w:rsidR="00042CE9" w:rsidRPr="00042CE9" w:rsidRDefault="00042CE9" w:rsidP="00042CE9">
      <w:pPr>
        <w:widowControl w:val="0"/>
        <w:autoSpaceDE w:val="0"/>
        <w:spacing w:line="276" w:lineRule="auto"/>
        <w:ind w:left="284" w:right="556"/>
        <w:jc w:val="center"/>
        <w:rPr>
          <w:b/>
          <w:i/>
        </w:rPr>
      </w:pPr>
      <w:r w:rsidRPr="00042CE9">
        <w:rPr>
          <w:i/>
        </w:rPr>
        <w:t>«</w:t>
      </w:r>
      <w:r w:rsidRPr="00042CE9">
        <w:rPr>
          <w:b/>
          <w:i/>
        </w:rPr>
        <w:t>Άρθρο 5</w:t>
      </w:r>
    </w:p>
    <w:p w:rsidR="00042CE9" w:rsidRPr="00042CE9" w:rsidRDefault="00042CE9" w:rsidP="00042CE9">
      <w:pPr>
        <w:widowControl w:val="0"/>
        <w:autoSpaceDE w:val="0"/>
        <w:spacing w:line="276" w:lineRule="auto"/>
        <w:ind w:left="284" w:right="556"/>
        <w:jc w:val="center"/>
        <w:rPr>
          <w:b/>
          <w:i/>
        </w:rPr>
      </w:pPr>
      <w:r w:rsidRPr="00042CE9">
        <w:rPr>
          <w:b/>
          <w:i/>
        </w:rPr>
        <w:t>Mετοχικό Kεφάλαιο</w:t>
      </w:r>
    </w:p>
    <w:p w:rsidR="00042CE9" w:rsidRPr="00042CE9" w:rsidRDefault="00042CE9" w:rsidP="00042CE9">
      <w:pPr>
        <w:widowControl w:val="0"/>
        <w:autoSpaceDE w:val="0"/>
        <w:spacing w:line="276" w:lineRule="auto"/>
        <w:ind w:left="284" w:right="556"/>
        <w:jc w:val="both"/>
        <w:rPr>
          <w:i/>
        </w:rPr>
      </w:pPr>
      <w:r w:rsidRPr="00042CE9">
        <w:rPr>
          <w:i/>
        </w:rPr>
        <w:t xml:space="preserve">1.Το μετοχικό κεφάλαιο της εταιρίας ανέρχεται σε ένα εκατομμύριο τετρακόσιες πενήντα πέντε χιλιάδες (1.455.000,00) ευρώ, είναι ολοσχερώς καταβεβλημένο και διαιρείται σε εκατόν σαράντα πέντε χιλιάδες πεντακόσιες (145.500) μετοχές ονομαστικής αξίας δέκα ευρώ (10,00) ευρώ, σύμφωνα με όσα ορίζονται στο άρθρο 41 του παρόντος. </w:t>
      </w:r>
    </w:p>
    <w:p w:rsidR="00042CE9" w:rsidRPr="00042CE9" w:rsidRDefault="00042CE9" w:rsidP="00042CE9">
      <w:pPr>
        <w:widowControl w:val="0"/>
        <w:autoSpaceDE w:val="0"/>
        <w:spacing w:line="276" w:lineRule="auto"/>
        <w:ind w:left="284" w:right="556"/>
        <w:jc w:val="both"/>
        <w:rPr>
          <w:i/>
        </w:rPr>
      </w:pPr>
      <w:r w:rsidRPr="00042CE9">
        <w:rPr>
          <w:i/>
        </w:rPr>
        <w:t xml:space="preserve">2.Οι μετοχές είναι στο σύνολό τους ονομαστικές. Για τη μετατροπή τους σε ανώνυμες ή σε ονομαστικές (εάν μετατραπούν σε ανώνυμες) απαιτείται τροποποίηση του παρόντος καταστατικού με απόφαση της Γ.Σ. των μετόχων σύμφωνα με την παρ. 2 του άρθρου 31 του Κ.Ν. 2190/20 όπως αυτό ισχύει. Σε περίπτωση συγκυριότητας ή άλλου κοινού δικαιώματος περισσοτέρων σε μετοχή, η εκπροσώπηση αυτών πρέπει να γίνεται με έναν αντιπρόσωπο, </w:t>
      </w:r>
      <w:r w:rsidRPr="00042CE9">
        <w:rPr>
          <w:i/>
        </w:rPr>
        <w:lastRenderedPageBreak/>
        <w:t>διαφορετικά δεν μπορούν να αντιπροσωπευθούν αυτοί και αναστέλλονται τα δικαιώματά τους από τις μετοχές.</w:t>
      </w:r>
    </w:p>
    <w:p w:rsidR="00042CE9" w:rsidRPr="00042CE9" w:rsidRDefault="00042CE9" w:rsidP="00042CE9">
      <w:pPr>
        <w:widowControl w:val="0"/>
        <w:autoSpaceDE w:val="0"/>
        <w:spacing w:line="276" w:lineRule="auto"/>
        <w:ind w:left="284" w:right="556"/>
        <w:jc w:val="both"/>
        <w:rPr>
          <w:i/>
        </w:rPr>
      </w:pPr>
      <w:r w:rsidRPr="00042CE9">
        <w:rPr>
          <w:i/>
        </w:rPr>
        <w:t>Η ανωτέρω διαδικασία δεν ακολουθείται στις περιπτώσεις μεταβιβάσεων λόγω κληρονομικής διαδοχής.</w:t>
      </w:r>
    </w:p>
    <w:p w:rsidR="00042CE9" w:rsidRPr="00042CE9" w:rsidRDefault="00042CE9" w:rsidP="00042CE9">
      <w:pPr>
        <w:widowControl w:val="0"/>
        <w:autoSpaceDE w:val="0"/>
        <w:spacing w:line="276" w:lineRule="auto"/>
        <w:ind w:left="284" w:right="556"/>
        <w:jc w:val="both"/>
        <w:rPr>
          <w:i/>
        </w:rPr>
      </w:pPr>
      <w:r w:rsidRPr="00042CE9">
        <w:rPr>
          <w:i/>
        </w:rPr>
        <w:t>3. Με εξαίρεση τη μεταβίβαση μετοχών αιτία θανάτου, δεν επιτρέπεται η μεταβίβαση μετοχών από κάποιον μέτοχο σε τρίτο αν προηγουμένως δεν προσφερθούν οι προς μεταβίβαση μετοχές στους λοιπούς μετόχους της εταιρείας. Η προσφορά γίνεται με έγγραφη δήλωση από τον μέτοχο που επιθυμεί να μεταβιβάσει τις μετοχές του προς τους λοιπούς μετόχους της εταιρείας, κοινοποιούμενη σε αυτούς με δικαστικό επιμελητή. Οι μέτοχοι στους οποίους προσφέρονται οι προς μεταβίβαση μετοχές υποχρεούνται εντός της αποκλειστικής προθεσμίας του ενός μηνός από την κοινοποίηση σε αυτούς της δήλωσης προσφοράς, να απαντήσουν εγγράφως με δήλωσή τους κοινοποιούμενη με δικαστικό επιμελητή προς τον επιθυμούντα να μεταβιβάσει τις μετοχές τους, εάν επιθυμούν να αποκτήσουν τις προς μεταβίβαση μετοχές και μέσα σε ένα μήνα από την τυχόν θετική απάντηση τους να τις αγοράσουν. Σε περίπτωση αρνητικής απάντησης ή στην περίπτωση που παρέλθουν οι ανωτέρω προθεσμίες η μεταβίβαση των μετοχών από τον μέτοχο που επιθυμεί να τις μεταβιβάσει είναι ελεύθερη. </w:t>
      </w:r>
    </w:p>
    <w:p w:rsidR="00042CE9" w:rsidRPr="00042CE9" w:rsidRDefault="00042CE9" w:rsidP="00042CE9">
      <w:pPr>
        <w:widowControl w:val="0"/>
        <w:autoSpaceDE w:val="0"/>
        <w:spacing w:line="276" w:lineRule="auto"/>
        <w:ind w:left="284" w:right="556"/>
        <w:jc w:val="center"/>
        <w:rPr>
          <w:b/>
          <w:i/>
        </w:rPr>
      </w:pPr>
      <w:r w:rsidRPr="00042CE9">
        <w:rPr>
          <w:b/>
          <w:i/>
        </w:rPr>
        <w:t>Άρθρο 41</w:t>
      </w:r>
    </w:p>
    <w:p w:rsidR="00042CE9" w:rsidRPr="00042CE9" w:rsidRDefault="00042CE9" w:rsidP="00042CE9">
      <w:pPr>
        <w:widowControl w:val="0"/>
        <w:autoSpaceDE w:val="0"/>
        <w:spacing w:line="276" w:lineRule="auto"/>
        <w:ind w:left="284" w:right="556"/>
        <w:jc w:val="center"/>
        <w:rPr>
          <w:b/>
          <w:i/>
        </w:rPr>
      </w:pPr>
      <w:r w:rsidRPr="00042CE9">
        <w:rPr>
          <w:b/>
          <w:i/>
        </w:rPr>
        <w:t>ΚΑΛΥΨΗ ΜΕΤΟΧΙΚΟΥ ΚΕΦΑΛΑΙΟΥ</w:t>
      </w:r>
    </w:p>
    <w:p w:rsidR="00042CE9" w:rsidRPr="00042CE9" w:rsidRDefault="00042CE9" w:rsidP="00042CE9">
      <w:pPr>
        <w:widowControl w:val="0"/>
        <w:autoSpaceDE w:val="0"/>
        <w:spacing w:line="276" w:lineRule="auto"/>
        <w:ind w:left="284" w:right="556"/>
        <w:jc w:val="both"/>
        <w:rPr>
          <w:i/>
        </w:rPr>
      </w:pPr>
      <w:r w:rsidRPr="00042CE9">
        <w:rPr>
          <w:i/>
        </w:rPr>
        <w:t>Α) Το αρχικό μετοχικό κεφάλαιο της εταιρίας όπως αναφέρεται στο άρθρο 5 αυτού του καταστατικού, καταβλήθηκε ολόκληρο από τους ιδρυτές με τον ακόλουθο τρόπο :</w:t>
      </w:r>
    </w:p>
    <w:p w:rsidR="00042CE9" w:rsidRPr="00042CE9" w:rsidRDefault="00042CE9" w:rsidP="00042CE9">
      <w:pPr>
        <w:widowControl w:val="0"/>
        <w:autoSpaceDE w:val="0"/>
        <w:spacing w:line="276" w:lineRule="auto"/>
        <w:ind w:left="284" w:right="556"/>
        <w:jc w:val="both"/>
        <w:rPr>
          <w:i/>
        </w:rPr>
      </w:pPr>
      <w:r w:rsidRPr="00042CE9">
        <w:rPr>
          <w:i/>
        </w:rPr>
        <w:t xml:space="preserve">α) Ο ΙΩΑΝΝΗΣ ΑΖΕΜΟΠΟΥΛΟΣ του Αναστασίου και της </w:t>
      </w:r>
      <w:proofErr w:type="spellStart"/>
      <w:r w:rsidRPr="00042CE9">
        <w:rPr>
          <w:i/>
        </w:rPr>
        <w:t>Θεόκλειας</w:t>
      </w:r>
      <w:proofErr w:type="spellEnd"/>
      <w:r w:rsidRPr="00042CE9">
        <w:rPr>
          <w:i/>
        </w:rPr>
        <w:t>, καλύπτει τέσσερεις χιλιάδες οχτακόσιες (4.800) μετοχές, συνολικής ονομαστικής αξίας σαράντα οκτώ χιλιάδων ευρώ (48.000,00€).</w:t>
      </w:r>
    </w:p>
    <w:p w:rsidR="00042CE9" w:rsidRPr="00042CE9" w:rsidRDefault="00042CE9" w:rsidP="00042CE9">
      <w:pPr>
        <w:widowControl w:val="0"/>
        <w:autoSpaceDE w:val="0"/>
        <w:spacing w:line="276" w:lineRule="auto"/>
        <w:ind w:left="284" w:right="556"/>
        <w:jc w:val="both"/>
        <w:rPr>
          <w:i/>
        </w:rPr>
      </w:pPr>
      <w:r w:rsidRPr="00042CE9">
        <w:rPr>
          <w:i/>
        </w:rPr>
        <w:t>β) Ο ΑΝΑΣΤΑΣΙΟΣ ΜΙΧΑΛΟΠΟΥΛΟΣ του Γεωργίου και της Όλγας, καλύπτει τέσσερεις χιλιάδες οχτακόσιες (4.800) μετοχές, συνολικής ονομαστικής αξίας σαράντα οκτώ χιλιάδων ευρώ (48.000,00€).</w:t>
      </w:r>
    </w:p>
    <w:p w:rsidR="00042CE9" w:rsidRPr="00042CE9" w:rsidRDefault="00042CE9" w:rsidP="00042CE9">
      <w:pPr>
        <w:widowControl w:val="0"/>
        <w:autoSpaceDE w:val="0"/>
        <w:spacing w:line="276" w:lineRule="auto"/>
        <w:ind w:left="284" w:right="556"/>
        <w:jc w:val="both"/>
        <w:rPr>
          <w:i/>
        </w:rPr>
      </w:pPr>
      <w:r w:rsidRPr="00042CE9">
        <w:rPr>
          <w:i/>
        </w:rPr>
        <w:t xml:space="preserve">Οι ιδρυτές έχουν την υποχρέωση να καταβάλουν σε μετρητά με κατάθεση σε λογαριασμό </w:t>
      </w:r>
      <w:proofErr w:type="spellStart"/>
      <w:r w:rsidRPr="00042CE9">
        <w:rPr>
          <w:i/>
        </w:rPr>
        <w:t>επ΄ονόματι</w:t>
      </w:r>
      <w:proofErr w:type="spellEnd"/>
      <w:r w:rsidRPr="00042CE9">
        <w:rPr>
          <w:i/>
        </w:rPr>
        <w:t xml:space="preserve"> της εταιρίας που θα τηρείται σε οποιαδήποτε τράπεζα, που λειτουργεί νόμιμα στην Ελλάδα, ολόκληρο το αντίτιμο των μετοχών τους αμέσως μετά την καταχώρηση της απόφασης για την έγκριση του παρόντος στο Μητρώο Ανωνύμων Εταιριών από την αρμόδια εποπτεύουσα αρχή.</w:t>
      </w:r>
    </w:p>
    <w:p w:rsidR="00E43E96" w:rsidRPr="00042CE9" w:rsidRDefault="00042CE9" w:rsidP="00042CE9">
      <w:pPr>
        <w:widowControl w:val="0"/>
        <w:autoSpaceDE w:val="0"/>
        <w:spacing w:line="276" w:lineRule="auto"/>
        <w:ind w:left="284" w:right="556"/>
        <w:jc w:val="both"/>
        <w:rPr>
          <w:i/>
        </w:rPr>
      </w:pPr>
      <w:r w:rsidRPr="00042CE9">
        <w:rPr>
          <w:i/>
        </w:rPr>
        <w:t xml:space="preserve">Β) Με το υπ’ </w:t>
      </w:r>
      <w:proofErr w:type="spellStart"/>
      <w:r w:rsidRPr="00042CE9">
        <w:rPr>
          <w:i/>
        </w:rPr>
        <w:t>αριθμ</w:t>
      </w:r>
      <w:proofErr w:type="spellEnd"/>
      <w:r w:rsidRPr="00042CE9">
        <w:rPr>
          <w:i/>
        </w:rPr>
        <w:t>. 01/14-12-2012 Πρακτικό της έκτακτης Γ.Σ των μετόχων αυξήθηκε το μετοχικό κεφάλαιο κατά το ποσό του ενός εκατομμυρίου τριακοσίων πενήντα εννέα χιλιάδων (1.359.000,00) ευρώ. Έτσι το μετοχικό κεφάλαιο ανήλθε στο ποσό του ενός εκατομμυρίου τετρακοσίων πενήντα πέντε χιλιάδων ευρώ (1.455.000,00) διαιρούμενο σε εκατόν σαράντα πέντε χιλιάδες πεντακόσιες (145.500) ονομαστικές μετοχές ονομαστικής αξίας δέκα (10,00) ευρώ της κάθε μίας, από τις οποίες εβδομήντα δύο χιλιάδες επτακόσιες πενήντα (72.750) μετοχές ανήκουν στον μέτοχο ΙΩΑΝΝΗ ΑΖΕΜΟΠΟΥΛΟ του ΑΝΑΣΤΑΣΙΟΥ και εβδομήντα δύο χιλιάδες επτακόσιες πενήντα (72.750) μετοχές ανήκουν στον μέτοχο ΑΝΑΣΤΑΣΙΟ ΜΙΧΑΛΟΠΟΥΛΟ του ΓΕΩΡΓΙΟΥ.</w:t>
      </w:r>
      <w:r w:rsidR="0007086A" w:rsidRPr="00042CE9">
        <w:rPr>
          <w:i/>
        </w:rPr>
        <w:t>»</w:t>
      </w:r>
    </w:p>
    <w:p w:rsidR="008C7B98" w:rsidRDefault="008C7B98">
      <w:pPr>
        <w:widowControl w:val="0"/>
        <w:autoSpaceDE w:val="0"/>
        <w:ind w:left="284" w:right="556"/>
        <w:jc w:val="both"/>
        <w:rPr>
          <w:color w:val="000000"/>
        </w:rPr>
      </w:pPr>
    </w:p>
    <w:p w:rsidR="008C7B98" w:rsidRPr="00D5595F" w:rsidRDefault="008C7B98">
      <w:pPr>
        <w:widowControl w:val="0"/>
        <w:tabs>
          <w:tab w:val="left" w:pos="3119"/>
        </w:tabs>
        <w:autoSpaceDE w:val="0"/>
        <w:ind w:left="3402" w:right="556"/>
        <w:jc w:val="center"/>
        <w:rPr>
          <w:color w:val="000000"/>
        </w:rPr>
      </w:pPr>
      <w:r w:rsidRPr="00D5595F">
        <w:rPr>
          <w:color w:val="000000"/>
        </w:rPr>
        <w:t>ΜΕ ΕΝΤΟΛΗ ΠΡΟΕΔΡΟΥ</w:t>
      </w:r>
    </w:p>
    <w:p w:rsidR="008C7B98" w:rsidRPr="00D5595F" w:rsidRDefault="008C7B98">
      <w:pPr>
        <w:widowControl w:val="0"/>
        <w:tabs>
          <w:tab w:val="left" w:pos="3119"/>
        </w:tabs>
        <w:autoSpaceDE w:val="0"/>
        <w:ind w:left="3402" w:right="556"/>
        <w:jc w:val="center"/>
        <w:rPr>
          <w:color w:val="000000"/>
        </w:rPr>
      </w:pPr>
      <w:r w:rsidRPr="00D5595F">
        <w:rPr>
          <w:color w:val="000000"/>
        </w:rPr>
        <w:t>ΤΜΗΜΑ Γ.Ε.ΜΗ</w:t>
      </w:r>
    </w:p>
    <w:p w:rsidR="008C7B98" w:rsidRPr="00D5595F" w:rsidRDefault="008C7B98" w:rsidP="00E43E96">
      <w:pPr>
        <w:widowControl w:val="0"/>
        <w:tabs>
          <w:tab w:val="left" w:pos="3119"/>
        </w:tabs>
        <w:autoSpaceDE w:val="0"/>
        <w:ind w:left="3402" w:right="556"/>
        <w:jc w:val="center"/>
        <w:rPr>
          <w:color w:val="000000"/>
        </w:rPr>
      </w:pPr>
      <w:r w:rsidRPr="00D5595F">
        <w:rPr>
          <w:color w:val="000000"/>
        </w:rPr>
        <w:t xml:space="preserve"> Ο ΑΡΜ</w:t>
      </w:r>
      <w:r w:rsidR="00523C10">
        <w:rPr>
          <w:color w:val="000000"/>
          <w:lang w:val="en-US"/>
        </w:rPr>
        <w:t>O</w:t>
      </w:r>
      <w:r w:rsidRPr="00D5595F">
        <w:rPr>
          <w:color w:val="000000"/>
        </w:rPr>
        <w:t>ΔΙΟΣ</w:t>
      </w:r>
      <w:r w:rsidR="00E43E96" w:rsidRPr="00D5595F">
        <w:rPr>
          <w:color w:val="000000"/>
        </w:rPr>
        <w:t xml:space="preserve"> ΥΠ</w:t>
      </w:r>
      <w:r w:rsidR="00523C10">
        <w:rPr>
          <w:color w:val="000000"/>
          <w:lang w:val="en-US"/>
        </w:rPr>
        <w:t>A</w:t>
      </w:r>
      <w:r w:rsidR="00E43E96" w:rsidRPr="00D5595F">
        <w:rPr>
          <w:color w:val="000000"/>
        </w:rPr>
        <w:t>ΛΛΗΛΟΣ</w:t>
      </w:r>
    </w:p>
    <w:sectPr w:rsidR="008C7B98" w:rsidRPr="00D5595F" w:rsidSect="00794481">
      <w:headerReference w:type="default" r:id="rId9"/>
      <w:footerReference w:type="even" r:id="rId10"/>
      <w:footerReference w:type="default" r:id="rId11"/>
      <w:headerReference w:type="first" r:id="rId12"/>
      <w:footerReference w:type="first" r:id="rId13"/>
      <w:pgSz w:w="11906" w:h="16838"/>
      <w:pgMar w:top="1135" w:right="1274" w:bottom="1714" w:left="720" w:header="360" w:footer="143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72A" w:rsidRDefault="0007172A">
      <w:r>
        <w:separator/>
      </w:r>
    </w:p>
  </w:endnote>
  <w:endnote w:type="continuationSeparator" w:id="0">
    <w:p w:rsidR="0007172A" w:rsidRDefault="000717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Playbill">
    <w:panose1 w:val="040506030A0602020202"/>
    <w:charset w:val="00"/>
    <w:family w:val="decorativ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Helvetica">
    <w:panose1 w:val="020B050402020203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72A" w:rsidRDefault="0007172A">
      <w:r>
        <w:separator/>
      </w:r>
    </w:p>
  </w:footnote>
  <w:footnote w:type="continuationSeparator" w:id="0">
    <w:p w:rsidR="0007172A" w:rsidRDefault="000717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pPr>
      <w:pStyle w:val="a7"/>
      <w:ind w:left="28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0420" w:rsidRDefault="00E5042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27502F"/>
    <w:rsid w:val="00042CE9"/>
    <w:rsid w:val="0007086A"/>
    <w:rsid w:val="0007172A"/>
    <w:rsid w:val="00083A13"/>
    <w:rsid w:val="000B4DCC"/>
    <w:rsid w:val="000D2B48"/>
    <w:rsid w:val="000E6276"/>
    <w:rsid w:val="0015143B"/>
    <w:rsid w:val="00157652"/>
    <w:rsid w:val="00166B03"/>
    <w:rsid w:val="00167C73"/>
    <w:rsid w:val="001B53D5"/>
    <w:rsid w:val="001F5608"/>
    <w:rsid w:val="0021446E"/>
    <w:rsid w:val="0022549E"/>
    <w:rsid w:val="00234C0D"/>
    <w:rsid w:val="00266A05"/>
    <w:rsid w:val="00274112"/>
    <w:rsid w:val="0027502F"/>
    <w:rsid w:val="002E035B"/>
    <w:rsid w:val="00350DFA"/>
    <w:rsid w:val="00380FF4"/>
    <w:rsid w:val="003C7371"/>
    <w:rsid w:val="003D3D31"/>
    <w:rsid w:val="00464AC4"/>
    <w:rsid w:val="00512CFC"/>
    <w:rsid w:val="00523C10"/>
    <w:rsid w:val="0061467A"/>
    <w:rsid w:val="00634EEF"/>
    <w:rsid w:val="0064771F"/>
    <w:rsid w:val="00647843"/>
    <w:rsid w:val="006D1C52"/>
    <w:rsid w:val="00722B3E"/>
    <w:rsid w:val="007373FE"/>
    <w:rsid w:val="00794481"/>
    <w:rsid w:val="007A4571"/>
    <w:rsid w:val="007D006A"/>
    <w:rsid w:val="007E1B4E"/>
    <w:rsid w:val="00813D37"/>
    <w:rsid w:val="008C7B98"/>
    <w:rsid w:val="009655A2"/>
    <w:rsid w:val="009D42AA"/>
    <w:rsid w:val="009F5E41"/>
    <w:rsid w:val="00A22FFF"/>
    <w:rsid w:val="00A366C2"/>
    <w:rsid w:val="00A40935"/>
    <w:rsid w:val="00A92707"/>
    <w:rsid w:val="00A92B89"/>
    <w:rsid w:val="00AD5374"/>
    <w:rsid w:val="00B563F0"/>
    <w:rsid w:val="00B61EC2"/>
    <w:rsid w:val="00BB2656"/>
    <w:rsid w:val="00BE3741"/>
    <w:rsid w:val="00BE7618"/>
    <w:rsid w:val="00C07BAB"/>
    <w:rsid w:val="00C4165C"/>
    <w:rsid w:val="00D45FBA"/>
    <w:rsid w:val="00D5595F"/>
    <w:rsid w:val="00D7561F"/>
    <w:rsid w:val="00D85D9E"/>
    <w:rsid w:val="00DD6394"/>
    <w:rsid w:val="00E3716A"/>
    <w:rsid w:val="00E43E96"/>
    <w:rsid w:val="00E50420"/>
    <w:rsid w:val="00EF18CE"/>
    <w:rsid w:val="00EF547E"/>
    <w:rsid w:val="00F362A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6C2"/>
    <w:pPr>
      <w:suppressAutoHyphens/>
    </w:pPr>
    <w:rPr>
      <w:rFonts w:cs="Calibri"/>
      <w:sz w:val="24"/>
      <w:szCs w:val="24"/>
      <w:lang w:eastAsia="ar-SA"/>
    </w:rPr>
  </w:style>
  <w:style w:type="paragraph" w:styleId="6">
    <w:name w:val="heading 6"/>
    <w:basedOn w:val="a"/>
    <w:next w:val="a"/>
    <w:qFormat/>
    <w:rsid w:val="00A366C2"/>
    <w:pPr>
      <w:numPr>
        <w:ilvl w:val="5"/>
        <w:numId w:val="1"/>
      </w:num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A366C2"/>
  </w:style>
  <w:style w:type="character" w:customStyle="1" w:styleId="WW-Absatz-Standardschriftart">
    <w:name w:val="WW-Absatz-Standardschriftart"/>
    <w:rsid w:val="00A366C2"/>
  </w:style>
  <w:style w:type="character" w:customStyle="1" w:styleId="WW-Absatz-Standardschriftart1">
    <w:name w:val="WW-Absatz-Standardschriftart1"/>
    <w:rsid w:val="00A366C2"/>
  </w:style>
  <w:style w:type="character" w:customStyle="1" w:styleId="2">
    <w:name w:val="Προεπιλεγμένη γραμματοσειρά2"/>
    <w:rsid w:val="00A366C2"/>
  </w:style>
  <w:style w:type="character" w:customStyle="1" w:styleId="WW8Num2z0">
    <w:name w:val="WW8Num2z0"/>
    <w:rsid w:val="00A366C2"/>
    <w:rPr>
      <w:b/>
    </w:rPr>
  </w:style>
  <w:style w:type="character" w:customStyle="1" w:styleId="WW8Num3z0">
    <w:name w:val="WW8Num3z0"/>
    <w:rsid w:val="00A366C2"/>
    <w:rPr>
      <w:b/>
    </w:rPr>
  </w:style>
  <w:style w:type="character" w:customStyle="1" w:styleId="1">
    <w:name w:val="Προεπιλεγμένη γραμματοσειρά1"/>
    <w:rsid w:val="00A366C2"/>
  </w:style>
  <w:style w:type="character" w:customStyle="1" w:styleId="6Char">
    <w:name w:val="Επικεφαλίδα 6 Char"/>
    <w:basedOn w:val="1"/>
    <w:rsid w:val="00A366C2"/>
    <w:rPr>
      <w:rFonts w:ascii="Times New Roman" w:eastAsia="Times New Roman" w:hAnsi="Times New Roman" w:cs="Times New Roman"/>
      <w:b/>
      <w:bCs/>
    </w:rPr>
  </w:style>
  <w:style w:type="character" w:customStyle="1" w:styleId="Char">
    <w:name w:val="Κεφαλίδα Char"/>
    <w:basedOn w:val="1"/>
    <w:rsid w:val="00A366C2"/>
    <w:rPr>
      <w:rFonts w:ascii="Times New Roman" w:eastAsia="Times New Roman" w:hAnsi="Times New Roman" w:cs="Times New Roman"/>
      <w:sz w:val="24"/>
      <w:szCs w:val="24"/>
    </w:rPr>
  </w:style>
  <w:style w:type="character" w:customStyle="1" w:styleId="Char0">
    <w:name w:val="Υποσέλιδο Char"/>
    <w:basedOn w:val="1"/>
    <w:rsid w:val="00A366C2"/>
    <w:rPr>
      <w:rFonts w:ascii="Times New Roman" w:eastAsia="Times New Roman" w:hAnsi="Times New Roman" w:cs="Times New Roman"/>
      <w:sz w:val="24"/>
      <w:szCs w:val="24"/>
    </w:rPr>
  </w:style>
  <w:style w:type="character" w:styleId="-">
    <w:name w:val="Hyperlink"/>
    <w:basedOn w:val="1"/>
    <w:rsid w:val="00A366C2"/>
    <w:rPr>
      <w:color w:val="0000FF"/>
      <w:u w:val="single"/>
    </w:rPr>
  </w:style>
  <w:style w:type="character" w:customStyle="1" w:styleId="Helvetica">
    <w:name w:val="Helvetica"/>
    <w:basedOn w:val="1"/>
    <w:rsid w:val="00A366C2"/>
    <w:rPr>
      <w:rFonts w:ascii="Playbill" w:hAnsi="Playbill"/>
      <w:sz w:val="22"/>
      <w:lang w:val="el-GR"/>
    </w:rPr>
  </w:style>
  <w:style w:type="character" w:customStyle="1" w:styleId="2Char">
    <w:name w:val="Σώμα κείμενου 2 Char"/>
    <w:basedOn w:val="1"/>
    <w:rsid w:val="00A366C2"/>
    <w:rPr>
      <w:rFonts w:ascii="Arial" w:eastAsia="Times New Roman" w:hAnsi="Arial" w:cs="Times New Roman"/>
      <w:szCs w:val="20"/>
    </w:rPr>
  </w:style>
  <w:style w:type="paragraph" w:customStyle="1" w:styleId="a3">
    <w:name w:val="Επικεφαλίδα"/>
    <w:basedOn w:val="a"/>
    <w:next w:val="a4"/>
    <w:rsid w:val="00A366C2"/>
    <w:pPr>
      <w:keepNext/>
      <w:spacing w:before="240" w:after="120"/>
    </w:pPr>
    <w:rPr>
      <w:rFonts w:ascii="Arial" w:eastAsia="Arial Unicode MS" w:hAnsi="Arial" w:cs="Mangal"/>
      <w:sz w:val="28"/>
      <w:szCs w:val="28"/>
    </w:rPr>
  </w:style>
  <w:style w:type="paragraph" w:styleId="a4">
    <w:name w:val="Body Text"/>
    <w:basedOn w:val="a"/>
    <w:rsid w:val="00A366C2"/>
    <w:pPr>
      <w:spacing w:after="120"/>
    </w:pPr>
  </w:style>
  <w:style w:type="paragraph" w:styleId="a5">
    <w:name w:val="List"/>
    <w:basedOn w:val="a4"/>
    <w:rsid w:val="00A366C2"/>
    <w:rPr>
      <w:rFonts w:cs="Mangal"/>
    </w:rPr>
  </w:style>
  <w:style w:type="paragraph" w:customStyle="1" w:styleId="20">
    <w:name w:val="Λεζάντα2"/>
    <w:basedOn w:val="a"/>
    <w:rsid w:val="00A366C2"/>
    <w:pPr>
      <w:suppressLineNumbers/>
      <w:spacing w:before="120" w:after="120"/>
    </w:pPr>
    <w:rPr>
      <w:rFonts w:cs="Tahoma"/>
      <w:i/>
      <w:iCs/>
    </w:rPr>
  </w:style>
  <w:style w:type="paragraph" w:customStyle="1" w:styleId="a6">
    <w:name w:val="Ευρετήριο"/>
    <w:basedOn w:val="a"/>
    <w:rsid w:val="00A366C2"/>
    <w:pPr>
      <w:suppressLineNumbers/>
    </w:pPr>
    <w:rPr>
      <w:rFonts w:cs="Mangal"/>
    </w:rPr>
  </w:style>
  <w:style w:type="paragraph" w:customStyle="1" w:styleId="10">
    <w:name w:val="Λεζάντα1"/>
    <w:basedOn w:val="a"/>
    <w:rsid w:val="00A366C2"/>
    <w:pPr>
      <w:suppressLineNumbers/>
      <w:spacing w:before="120" w:after="120"/>
    </w:pPr>
    <w:rPr>
      <w:rFonts w:cs="Mangal"/>
      <w:i/>
      <w:iCs/>
    </w:rPr>
  </w:style>
  <w:style w:type="paragraph" w:styleId="a7">
    <w:name w:val="header"/>
    <w:basedOn w:val="a"/>
    <w:rsid w:val="00A366C2"/>
    <w:pPr>
      <w:tabs>
        <w:tab w:val="center" w:pos="4153"/>
        <w:tab w:val="right" w:pos="8306"/>
      </w:tabs>
    </w:pPr>
  </w:style>
  <w:style w:type="paragraph" w:styleId="a8">
    <w:name w:val="footer"/>
    <w:basedOn w:val="a"/>
    <w:rsid w:val="00A366C2"/>
    <w:pPr>
      <w:tabs>
        <w:tab w:val="center" w:pos="4153"/>
        <w:tab w:val="right" w:pos="8306"/>
      </w:tabs>
    </w:pPr>
  </w:style>
  <w:style w:type="paragraph" w:customStyle="1" w:styleId="11">
    <w:name w:val="Στυλ1"/>
    <w:basedOn w:val="a"/>
    <w:rsid w:val="00A366C2"/>
    <w:pPr>
      <w:widowControl w:val="0"/>
      <w:overflowPunct w:val="0"/>
      <w:autoSpaceDE w:val="0"/>
      <w:spacing w:line="480" w:lineRule="auto"/>
      <w:jc w:val="both"/>
      <w:textAlignment w:val="baseline"/>
    </w:pPr>
    <w:rPr>
      <w:rFonts w:ascii="Arial" w:hAnsi="Arial"/>
      <w:szCs w:val="20"/>
    </w:rPr>
  </w:style>
  <w:style w:type="paragraph" w:customStyle="1" w:styleId="a9">
    <w:name w:val="Συμβολαιογραφικό Στυλ"/>
    <w:basedOn w:val="a"/>
    <w:rsid w:val="00A366C2"/>
    <w:pPr>
      <w:widowControl w:val="0"/>
      <w:spacing w:line="460" w:lineRule="exact"/>
      <w:jc w:val="both"/>
    </w:pPr>
    <w:rPr>
      <w:rFonts w:ascii="Arial" w:hAnsi="Arial"/>
      <w:sz w:val="22"/>
      <w:szCs w:val="20"/>
    </w:rPr>
  </w:style>
  <w:style w:type="paragraph" w:customStyle="1" w:styleId="21">
    <w:name w:val="Σώμα κείμενου 21"/>
    <w:basedOn w:val="a"/>
    <w:rsid w:val="00A366C2"/>
    <w:pPr>
      <w:widowControl w:val="0"/>
      <w:overflowPunct w:val="0"/>
      <w:autoSpaceDE w:val="0"/>
      <w:jc w:val="center"/>
      <w:textAlignment w:val="baseline"/>
    </w:pPr>
    <w:rPr>
      <w:rFonts w:ascii="Arial" w:hAnsi="Arial"/>
      <w:sz w:val="22"/>
      <w:szCs w:val="20"/>
    </w:rPr>
  </w:style>
  <w:style w:type="paragraph" w:styleId="aa">
    <w:name w:val="List Paragraph"/>
    <w:basedOn w:val="a"/>
    <w:qFormat/>
    <w:rsid w:val="00A366C2"/>
    <w:pPr>
      <w:ind w:left="720"/>
    </w:pPr>
  </w:style>
  <w:style w:type="paragraph" w:customStyle="1" w:styleId="ab">
    <w:name w:val="Περιεχόμενα πλαισίου"/>
    <w:basedOn w:val="a4"/>
    <w:rsid w:val="00A366C2"/>
  </w:style>
  <w:style w:type="paragraph" w:customStyle="1" w:styleId="ac">
    <w:name w:val="Περιεχόμενα πίνακα"/>
    <w:basedOn w:val="a"/>
    <w:rsid w:val="00A366C2"/>
    <w:pPr>
      <w:suppressLineNumbers/>
    </w:pPr>
  </w:style>
  <w:style w:type="paragraph" w:customStyle="1" w:styleId="ad">
    <w:name w:val="Επικεφαλίδα πίνακα"/>
    <w:basedOn w:val="ac"/>
    <w:rsid w:val="00A366C2"/>
    <w:pPr>
      <w:jc w:val="center"/>
    </w:pPr>
    <w:rPr>
      <w:b/>
      <w:bCs/>
    </w:rPr>
  </w:style>
  <w:style w:type="paragraph" w:styleId="ae">
    <w:name w:val="Balloon Text"/>
    <w:basedOn w:val="a"/>
    <w:link w:val="Char1"/>
    <w:uiPriority w:val="99"/>
    <w:semiHidden/>
    <w:unhideWhenUsed/>
    <w:rsid w:val="0007086A"/>
    <w:rPr>
      <w:rFonts w:ascii="Tahoma" w:hAnsi="Tahoma" w:cs="Tahoma"/>
      <w:sz w:val="16"/>
      <w:szCs w:val="16"/>
    </w:rPr>
  </w:style>
  <w:style w:type="character" w:customStyle="1" w:styleId="Char1">
    <w:name w:val="Κείμενο πλαισίου Char"/>
    <w:basedOn w:val="a0"/>
    <w:link w:val="ae"/>
    <w:uiPriority w:val="99"/>
    <w:semiHidden/>
    <w:rsid w:val="0007086A"/>
    <w:rPr>
      <w:rFonts w:ascii="Tahoma" w:hAnsi="Tahoma" w:cs="Tahoma"/>
      <w:sz w:val="16"/>
      <w:szCs w:val="16"/>
      <w:lang w:eastAsia="ar-SA"/>
    </w:rPr>
  </w:style>
  <w:style w:type="paragraph" w:customStyle="1" w:styleId="K">
    <w:name w:val="K·ÓÔÓÈÎ‹"/>
    <w:rsid w:val="00042CE9"/>
    <w:pPr>
      <w:widowControl w:val="0"/>
      <w:autoSpaceDE w:val="0"/>
      <w:autoSpaceDN w:val="0"/>
      <w:adjustRightInd w:val="0"/>
    </w:pPr>
    <w:rPr>
      <w:rFonts w:ascii="Helvetica" w:hAnsi="Helvetica"/>
      <w:color w:val="1A1919"/>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hanasiou.giannis@kastcham.gr"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744</Words>
  <Characters>4023</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Δ/ΝΣΗ: ΜΗΤΡΩΩΝ ΚΑΙ ΑΝΑΠΤΥΞΗΣ ΠΛΗΡΟΦΟΡΙΑΚΩΝ ΣΥΣΤΗΜΑΤΩΝ</vt:lpstr>
    </vt:vector>
  </TitlesOfParts>
  <Company/>
  <LinksUpToDate>false</LinksUpToDate>
  <CharactersWithSpaces>4758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Δ/ΝΣΗ: ΜΗΤΡΩΩΝ ΚΑΙ ΑΝΑΠΤΥΞΗΣ ΠΛΗΡΟΦΟΡΙΑΚΩΝ ΣΥΣΤΗΜΑΤΩΝ</dc:title>
  <dc:subject/>
  <dc:creator>mhtrwo31</dc:creator>
  <cp:keywords/>
  <cp:lastModifiedBy>user5</cp:lastModifiedBy>
  <cp:revision>30</cp:revision>
  <cp:lastPrinted>2012-12-31T07:45:00Z</cp:lastPrinted>
  <dcterms:created xsi:type="dcterms:W3CDTF">2012-08-22T08:52:00Z</dcterms:created>
  <dcterms:modified xsi:type="dcterms:W3CDTF">2013-01-03T07:25:00Z</dcterms:modified>
</cp:coreProperties>
</file>