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CE422F" w:rsidRPr="008815B0" w:rsidRDefault="00CE422F">
            <w:pPr>
              <w:rPr>
                <w:sz w:val="22"/>
              </w:rPr>
            </w:pPr>
          </w:p>
          <w:p w:rsidR="00895835" w:rsidRPr="008815B0" w:rsidRDefault="00895835" w:rsidP="009E095B">
            <w:pPr>
              <w:rPr>
                <w:sz w:val="22"/>
              </w:rPr>
            </w:pPr>
          </w:p>
          <w:p w:rsidR="00CE422F" w:rsidRPr="00F40429" w:rsidRDefault="00D24438">
            <w:pPr>
              <w:rPr>
                <w:sz w:val="22"/>
                <w:lang w:val="en-US"/>
              </w:rPr>
            </w:pPr>
            <w:r>
              <w:rPr>
                <w:sz w:val="22"/>
              </w:rPr>
              <w:t>Λιβαδειά</w:t>
            </w:r>
            <w:r w:rsidR="00CE422F" w:rsidRPr="00AB1601">
              <w:rPr>
                <w:sz w:val="22"/>
              </w:rPr>
              <w:t xml:space="preserve">,  </w:t>
            </w:r>
            <w:r w:rsidR="00F40429" w:rsidRPr="00F40429">
              <w:rPr>
                <w:sz w:val="22"/>
              </w:rPr>
              <w:t>22/</w:t>
            </w:r>
            <w:r w:rsidR="00F40429">
              <w:rPr>
                <w:sz w:val="22"/>
                <w:lang w:val="en-US"/>
              </w:rPr>
              <w:t>07/2014</w:t>
            </w:r>
          </w:p>
          <w:p w:rsidR="00CE422F" w:rsidRPr="00C11082"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F40429">
              <w:rPr>
                <w:b/>
                <w:bCs/>
                <w:sz w:val="22"/>
                <w:lang w:val="en-US"/>
              </w:rPr>
              <w:t>4440</w:t>
            </w:r>
          </w:p>
          <w:p w:rsidR="00CE422F" w:rsidRPr="00AB1601" w:rsidRDefault="00CE422F" w:rsidP="00CB400D">
            <w:pPr>
              <w:rPr>
                <w:sz w:val="22"/>
              </w:rPr>
            </w:pPr>
          </w:p>
        </w:tc>
      </w:tr>
    </w:tbl>
    <w:p w:rsidR="00CE422F" w:rsidRPr="00AB1601" w:rsidRDefault="00300E19">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5C4E20" w:rsidP="00537F21">
            <w:pPr>
              <w:rPr>
                <w:sz w:val="22"/>
                <w:lang w:val="en-US"/>
              </w:rPr>
            </w:pPr>
            <w:hyperlink r:id="rId7" w:history="1">
              <w:r w:rsidR="00537F21" w:rsidRPr="004B1E74">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999"/>
        <w:gridCol w:w="3997"/>
      </w:tblGrid>
      <w:tr w:rsidR="00D81D3F" w:rsidTr="007318A7">
        <w:trPr>
          <w:trHeight w:val="438"/>
        </w:trPr>
        <w:tc>
          <w:tcPr>
            <w:tcW w:w="999" w:type="dxa"/>
          </w:tcPr>
          <w:p w:rsidR="009259E1" w:rsidRPr="009259E1" w:rsidRDefault="009259E1" w:rsidP="00E5369C">
            <w:pPr>
              <w:rPr>
                <w:b/>
                <w:sz w:val="22"/>
              </w:rPr>
            </w:pPr>
            <w:r>
              <w:rPr>
                <w:b/>
                <w:sz w:val="22"/>
              </w:rPr>
              <w:t xml:space="preserve">ΠΡΟΣ:    </w:t>
            </w:r>
          </w:p>
          <w:p w:rsidR="009259E1" w:rsidRDefault="009259E1" w:rsidP="00E5369C">
            <w:pPr>
              <w:rPr>
                <w:b/>
                <w:sz w:val="22"/>
              </w:rPr>
            </w:pPr>
          </w:p>
          <w:p w:rsidR="00D81D3F" w:rsidRPr="00ED3CD4" w:rsidRDefault="00C11082" w:rsidP="00E5369C">
            <w:pPr>
              <w:rPr>
                <w:b/>
                <w:sz w:val="22"/>
              </w:rPr>
            </w:pPr>
            <w:r>
              <w:rPr>
                <w:b/>
                <w:sz w:val="22"/>
              </w:rPr>
              <w:t>ΚΟΙΝ</w:t>
            </w:r>
            <w:r w:rsidR="00D81D3F">
              <w:rPr>
                <w:b/>
                <w:sz w:val="22"/>
              </w:rPr>
              <w:t>:</w:t>
            </w:r>
          </w:p>
        </w:tc>
        <w:tc>
          <w:tcPr>
            <w:tcW w:w="3997" w:type="dxa"/>
          </w:tcPr>
          <w:p w:rsidR="009259E1" w:rsidRDefault="009259E1">
            <w:r>
              <w:t>Εθνικό Τυπογραφείο</w:t>
            </w:r>
          </w:p>
          <w:p w:rsidR="009259E1" w:rsidRPr="009259E1" w:rsidRDefault="009259E1">
            <w:r>
              <w:t>(</w:t>
            </w:r>
            <w:r w:rsidRPr="009259E1">
              <w:rPr>
                <w:u w:val="single"/>
              </w:rPr>
              <w:t>ατελώς</w:t>
            </w:r>
            <w:r>
              <w:t>)</w:t>
            </w:r>
          </w:p>
          <w:p w:rsidR="00DB3600" w:rsidRDefault="006A2693">
            <w:r w:rsidRPr="006A2693">
              <w:t>ΕΥΡΟΕΜΠΟΡΙΚΗ ΤΡΟΦΙΜΩΝ ΕΠΕ</w:t>
            </w:r>
          </w:p>
        </w:tc>
      </w:tr>
      <w:tr w:rsidR="00D81D3F" w:rsidTr="007318A7">
        <w:trPr>
          <w:gridAfter w:val="1"/>
          <w:wAfter w:w="3997" w:type="dxa"/>
          <w:trHeight w:val="67"/>
        </w:trPr>
        <w:tc>
          <w:tcPr>
            <w:tcW w:w="999" w:type="dxa"/>
          </w:tcPr>
          <w:p w:rsidR="00D81D3F" w:rsidRDefault="00D81D3F" w:rsidP="00E5369C">
            <w:pPr>
              <w:rPr>
                <w:b/>
                <w:sz w:val="22"/>
              </w:rPr>
            </w:pPr>
          </w:p>
        </w:tc>
      </w:tr>
      <w:tr w:rsidR="00E5369C" w:rsidTr="007318A7">
        <w:trPr>
          <w:trHeight w:val="67"/>
        </w:trPr>
        <w:tc>
          <w:tcPr>
            <w:tcW w:w="999" w:type="dxa"/>
          </w:tcPr>
          <w:p w:rsidR="00E5369C" w:rsidRPr="00D24636" w:rsidRDefault="00E5369C" w:rsidP="00E5369C">
            <w:pPr>
              <w:rPr>
                <w:b/>
                <w:sz w:val="22"/>
              </w:rPr>
            </w:pPr>
          </w:p>
        </w:tc>
        <w:tc>
          <w:tcPr>
            <w:tcW w:w="3997" w:type="dxa"/>
          </w:tcPr>
          <w:p w:rsidR="00E5369C" w:rsidRDefault="00BA395C" w:rsidP="009E095B">
            <w:pPr>
              <w:snapToGrid w:val="0"/>
              <w:rPr>
                <w:sz w:val="22"/>
                <w:szCs w:val="22"/>
                <w:lang w:val="en-US"/>
              </w:rPr>
            </w:pPr>
            <w:r>
              <w:rPr>
                <w:sz w:val="22"/>
                <w:szCs w:val="22"/>
                <w:lang w:val="en-US"/>
              </w:rPr>
              <w:softHyphen/>
            </w:r>
          </w:p>
        </w:tc>
      </w:tr>
    </w:tbl>
    <w:p w:rsidR="00E921A3" w:rsidRDefault="00E921A3" w:rsidP="00DB3600">
      <w:pPr>
        <w:pStyle w:val="20"/>
        <w:tabs>
          <w:tab w:val="left" w:pos="9781"/>
        </w:tabs>
        <w:spacing w:line="240" w:lineRule="auto"/>
        <w:rPr>
          <w:rFonts w:ascii="Times New Roman" w:hAnsi="Times New Roman"/>
          <w:b w:val="0"/>
          <w:color w:val="000000"/>
          <w:sz w:val="22"/>
          <w:szCs w:val="22"/>
        </w:rPr>
      </w:pPr>
    </w:p>
    <w:p w:rsidR="00300E19" w:rsidRDefault="00300E19" w:rsidP="00DB3600">
      <w:pPr>
        <w:pStyle w:val="20"/>
        <w:tabs>
          <w:tab w:val="left" w:pos="9781"/>
        </w:tabs>
        <w:spacing w:line="240" w:lineRule="auto"/>
        <w:rPr>
          <w:rFonts w:ascii="Times New Roman" w:hAnsi="Times New Roman"/>
          <w:b w:val="0"/>
          <w:color w:val="000000"/>
          <w:sz w:val="22"/>
          <w:szCs w:val="22"/>
          <w:lang w:val="en-US"/>
        </w:rPr>
      </w:pPr>
    </w:p>
    <w:p w:rsidR="00F40429" w:rsidRPr="006A2693" w:rsidRDefault="00F40429" w:rsidP="00DB3600">
      <w:pPr>
        <w:pStyle w:val="20"/>
        <w:tabs>
          <w:tab w:val="left" w:pos="9781"/>
        </w:tabs>
        <w:spacing w:line="240" w:lineRule="auto"/>
        <w:rPr>
          <w:rFonts w:ascii="Times New Roman" w:hAnsi="Times New Roman"/>
          <w:b w:val="0"/>
          <w:color w:val="000000"/>
          <w:sz w:val="22"/>
          <w:szCs w:val="22"/>
          <w:lang w:val="en-US"/>
        </w:rPr>
      </w:pPr>
    </w:p>
    <w:p w:rsidR="00822E84" w:rsidRPr="006A2693" w:rsidRDefault="006A2693" w:rsidP="006A2693">
      <w:pPr>
        <w:pStyle w:val="20"/>
        <w:tabs>
          <w:tab w:val="left" w:pos="9781"/>
        </w:tabs>
        <w:spacing w:line="240" w:lineRule="auto"/>
        <w:jc w:val="center"/>
        <w:rPr>
          <w:rFonts w:ascii="Times New Roman" w:hAnsi="Times New Roman"/>
          <w:color w:val="000000"/>
          <w:sz w:val="22"/>
          <w:szCs w:val="22"/>
          <w:u w:val="single"/>
        </w:rPr>
      </w:pPr>
      <w:r w:rsidRPr="006A2693">
        <w:rPr>
          <w:rFonts w:ascii="Times New Roman" w:hAnsi="Times New Roman"/>
          <w:color w:val="000000"/>
          <w:sz w:val="22"/>
          <w:szCs w:val="22"/>
          <w:u w:val="single"/>
        </w:rPr>
        <w:t>ΑΝΑΚΟΙΝΩΣΗ</w:t>
      </w:r>
    </w:p>
    <w:p w:rsidR="00822E84" w:rsidRPr="00F40429" w:rsidRDefault="00822E84" w:rsidP="00DB3600">
      <w:pPr>
        <w:pStyle w:val="20"/>
        <w:tabs>
          <w:tab w:val="left" w:pos="9781"/>
        </w:tabs>
        <w:spacing w:line="240" w:lineRule="auto"/>
        <w:rPr>
          <w:rFonts w:ascii="Times New Roman" w:hAnsi="Times New Roman"/>
          <w:b w:val="0"/>
          <w:color w:val="000000"/>
          <w:sz w:val="22"/>
          <w:szCs w:val="22"/>
        </w:rPr>
      </w:pPr>
    </w:p>
    <w:p w:rsidR="00E921A3" w:rsidRPr="006A2693" w:rsidRDefault="00E921A3" w:rsidP="00E921A3">
      <w:pPr>
        <w:jc w:val="both"/>
        <w:rPr>
          <w:b/>
          <w:sz w:val="22"/>
          <w:szCs w:val="22"/>
        </w:rPr>
      </w:pPr>
      <w:r w:rsidRPr="006A2693">
        <w:rPr>
          <w:sz w:val="22"/>
          <w:szCs w:val="22"/>
        </w:rPr>
        <w:t>Καταχώρισης στο Γενικό Εμπορικό Μητρώο (Γ.Ε.ΜΗ.), με βάση τις διατάξεις του Εμπορικού Νόμου, του Ν. 3419/2005 και τ</w:t>
      </w:r>
      <w:r w:rsidR="007318A7" w:rsidRPr="006A2693">
        <w:rPr>
          <w:sz w:val="22"/>
          <w:szCs w:val="22"/>
        </w:rPr>
        <w:t xml:space="preserve">ου Ν.3583/2010, </w:t>
      </w:r>
      <w:r w:rsidR="00F40429">
        <w:rPr>
          <w:sz w:val="22"/>
          <w:szCs w:val="22"/>
        </w:rPr>
        <w:t xml:space="preserve">πράξη συμπλήρωσης του συμβολαίου μεταβίβασης εταιρικών μεριδίων </w:t>
      </w:r>
      <w:r w:rsidR="007318A7" w:rsidRPr="006A2693">
        <w:rPr>
          <w:sz w:val="22"/>
          <w:szCs w:val="22"/>
        </w:rPr>
        <w:t xml:space="preserve">της </w:t>
      </w:r>
      <w:r w:rsidRPr="006A2693">
        <w:rPr>
          <w:sz w:val="22"/>
          <w:szCs w:val="22"/>
        </w:rPr>
        <w:t>Εταιρείας</w:t>
      </w:r>
      <w:r w:rsidR="007318A7" w:rsidRPr="006A2693">
        <w:rPr>
          <w:sz w:val="22"/>
          <w:szCs w:val="22"/>
        </w:rPr>
        <w:t xml:space="preserve"> Περιοριμένης Ευθύνης</w:t>
      </w:r>
      <w:r w:rsidRPr="006A2693">
        <w:rPr>
          <w:sz w:val="22"/>
          <w:szCs w:val="22"/>
        </w:rPr>
        <w:t xml:space="preserve">, με την επωνυμία </w:t>
      </w:r>
      <w:r w:rsidRPr="006A2693">
        <w:rPr>
          <w:b/>
          <w:sz w:val="22"/>
          <w:szCs w:val="22"/>
        </w:rPr>
        <w:t>«</w:t>
      </w:r>
      <w:r w:rsidR="006A2693" w:rsidRPr="006A2693">
        <w:rPr>
          <w:b/>
          <w:sz w:val="22"/>
          <w:szCs w:val="22"/>
        </w:rPr>
        <w:t>ΕΥΡΟΕΜΠΟΡΙΚΗ ΤΡΟΦΙΜΩΝ ΕΠΕ</w:t>
      </w:r>
      <w:r w:rsidR="00C11082" w:rsidRPr="006A2693">
        <w:rPr>
          <w:sz w:val="22"/>
          <w:szCs w:val="22"/>
        </w:rPr>
        <w:t xml:space="preserve">» </w:t>
      </w:r>
      <w:r w:rsidRPr="006A2693">
        <w:rPr>
          <w:sz w:val="22"/>
          <w:szCs w:val="22"/>
        </w:rPr>
        <w:t xml:space="preserve">και τον αριθμό ΓΕΜΗ </w:t>
      </w:r>
      <w:r w:rsidR="006A2693" w:rsidRPr="006A2693">
        <w:rPr>
          <w:b/>
          <w:sz w:val="22"/>
          <w:szCs w:val="22"/>
        </w:rPr>
        <w:t>013435917000</w:t>
      </w:r>
      <w:r w:rsidRPr="006A2693">
        <w:rPr>
          <w:b/>
          <w:sz w:val="22"/>
          <w:szCs w:val="22"/>
        </w:rPr>
        <w:t>.</w:t>
      </w:r>
    </w:p>
    <w:p w:rsidR="00E921A3" w:rsidRPr="006A2693" w:rsidRDefault="00E921A3" w:rsidP="00E921A3">
      <w:pPr>
        <w:jc w:val="both"/>
        <w:rPr>
          <w:sz w:val="22"/>
          <w:szCs w:val="22"/>
        </w:rPr>
      </w:pPr>
    </w:p>
    <w:p w:rsidR="00E921A3" w:rsidRPr="006A2693" w:rsidRDefault="00E921A3" w:rsidP="00F6747D">
      <w:pPr>
        <w:jc w:val="center"/>
        <w:rPr>
          <w:b/>
          <w:sz w:val="22"/>
          <w:szCs w:val="22"/>
        </w:rPr>
      </w:pPr>
      <w:r w:rsidRPr="006A2693">
        <w:rPr>
          <w:b/>
          <w:sz w:val="22"/>
          <w:szCs w:val="22"/>
        </w:rPr>
        <w:t>Ο ΠΡΟΕΔΡΟΣ ΤΟΥ ΕΠΙΜΕΛΗΤΗΡΙΟΥ ΒΟΙΩΤΙΑΣ</w:t>
      </w:r>
    </w:p>
    <w:p w:rsidR="00F6747D" w:rsidRDefault="00F6747D" w:rsidP="00F6747D">
      <w:pPr>
        <w:jc w:val="center"/>
        <w:rPr>
          <w:b/>
          <w:sz w:val="22"/>
          <w:szCs w:val="22"/>
        </w:rPr>
      </w:pPr>
      <w:r w:rsidRPr="006A2693">
        <w:rPr>
          <w:b/>
          <w:sz w:val="22"/>
          <w:szCs w:val="22"/>
        </w:rPr>
        <w:t>Ανακοινώνει ότι:</w:t>
      </w:r>
    </w:p>
    <w:p w:rsidR="00F40429" w:rsidRPr="006A2693" w:rsidRDefault="00F40429" w:rsidP="00F6747D">
      <w:pPr>
        <w:jc w:val="center"/>
        <w:rPr>
          <w:sz w:val="22"/>
          <w:szCs w:val="22"/>
        </w:rPr>
      </w:pPr>
    </w:p>
    <w:p w:rsidR="00382DFF" w:rsidRPr="006A2693" w:rsidRDefault="00E921A3" w:rsidP="006A2693">
      <w:pPr>
        <w:jc w:val="both"/>
        <w:rPr>
          <w:sz w:val="22"/>
          <w:szCs w:val="22"/>
        </w:rPr>
      </w:pPr>
      <w:r w:rsidRPr="006A2693">
        <w:rPr>
          <w:sz w:val="22"/>
          <w:szCs w:val="22"/>
        </w:rPr>
        <w:t xml:space="preserve">Την </w:t>
      </w:r>
      <w:r w:rsidR="00F40429">
        <w:rPr>
          <w:b/>
          <w:sz w:val="22"/>
          <w:szCs w:val="22"/>
        </w:rPr>
        <w:t>22/</w:t>
      </w:r>
      <w:r w:rsidR="006A2693" w:rsidRPr="006A2693">
        <w:rPr>
          <w:b/>
          <w:sz w:val="22"/>
          <w:szCs w:val="22"/>
        </w:rPr>
        <w:t xml:space="preserve">07/2014 </w:t>
      </w:r>
      <w:r w:rsidRPr="006A2693">
        <w:rPr>
          <w:sz w:val="22"/>
          <w:szCs w:val="22"/>
        </w:rPr>
        <w:t xml:space="preserve">καταχωρήθηκε με Κωδικό Αριθμό Καταχώρησης </w:t>
      </w:r>
      <w:r w:rsidR="00F40429">
        <w:rPr>
          <w:sz w:val="22"/>
          <w:szCs w:val="22"/>
        </w:rPr>
        <w:t>226650</w:t>
      </w:r>
      <w:r w:rsidR="00F41DF6" w:rsidRPr="006A2693">
        <w:rPr>
          <w:sz w:val="22"/>
          <w:szCs w:val="22"/>
        </w:rPr>
        <w:t xml:space="preserve"> </w:t>
      </w:r>
      <w:r w:rsidRPr="006A2693">
        <w:rPr>
          <w:sz w:val="22"/>
          <w:szCs w:val="22"/>
        </w:rPr>
        <w:t xml:space="preserve">στο Γενικό Εμπορικό Μητρώο (Γ.Ε.ΜΗ.) δια της υπηρεσίας ΓΕΜΗ του Επιμελητηρίου Βοιωτίας, </w:t>
      </w:r>
      <w:r w:rsidR="00F40429">
        <w:rPr>
          <w:sz w:val="22"/>
          <w:szCs w:val="22"/>
        </w:rPr>
        <w:t>η</w:t>
      </w:r>
      <w:r w:rsidRPr="006A2693">
        <w:rPr>
          <w:sz w:val="22"/>
          <w:szCs w:val="22"/>
        </w:rPr>
        <w:t xml:space="preserve"> από </w:t>
      </w:r>
      <w:r w:rsidR="00F40429">
        <w:rPr>
          <w:sz w:val="22"/>
          <w:szCs w:val="22"/>
        </w:rPr>
        <w:t>11</w:t>
      </w:r>
      <w:r w:rsidR="006A2693" w:rsidRPr="006A2693">
        <w:rPr>
          <w:sz w:val="22"/>
          <w:szCs w:val="22"/>
        </w:rPr>
        <w:t xml:space="preserve">/07/2014 </w:t>
      </w:r>
      <w:r w:rsidR="00F40429">
        <w:rPr>
          <w:sz w:val="22"/>
          <w:szCs w:val="22"/>
        </w:rPr>
        <w:t xml:space="preserve">πράξη συμπλήρωσης του συμβολαίου μεταβίβασης ετιρικών μεριδίων </w:t>
      </w:r>
      <w:r w:rsidR="007B0175" w:rsidRPr="006A2693">
        <w:rPr>
          <w:sz w:val="22"/>
          <w:szCs w:val="22"/>
        </w:rPr>
        <w:t xml:space="preserve">της </w:t>
      </w:r>
      <w:r w:rsidRPr="006A2693">
        <w:rPr>
          <w:sz w:val="22"/>
          <w:szCs w:val="22"/>
        </w:rPr>
        <w:t>Εταιρείας</w:t>
      </w:r>
      <w:r w:rsidR="007B0175" w:rsidRPr="006A2693">
        <w:rPr>
          <w:sz w:val="22"/>
          <w:szCs w:val="22"/>
        </w:rPr>
        <w:t xml:space="preserve"> Περιορισμένης Ευθύνης</w:t>
      </w:r>
      <w:r w:rsidRPr="006A2693">
        <w:rPr>
          <w:sz w:val="22"/>
          <w:szCs w:val="22"/>
        </w:rPr>
        <w:t xml:space="preserve"> με την επωνυμία </w:t>
      </w:r>
      <w:r w:rsidRPr="006A2693">
        <w:rPr>
          <w:b/>
          <w:sz w:val="22"/>
          <w:szCs w:val="22"/>
        </w:rPr>
        <w:t>«</w:t>
      </w:r>
      <w:r w:rsidR="006A2693" w:rsidRPr="006A2693">
        <w:rPr>
          <w:b/>
          <w:sz w:val="22"/>
          <w:szCs w:val="22"/>
        </w:rPr>
        <w:t>ΕΥΡΟΕΜΠΟΡΙΚΗ ΤΡΟΦΙΜΩΝ ΕΠΕ</w:t>
      </w:r>
      <w:r w:rsidR="005479E2" w:rsidRPr="006A2693">
        <w:rPr>
          <w:sz w:val="22"/>
          <w:szCs w:val="22"/>
        </w:rPr>
        <w:t xml:space="preserve">» και τον αριθμό ΓΕΜΗ </w:t>
      </w:r>
      <w:r w:rsidR="006A2693" w:rsidRPr="006A2693">
        <w:rPr>
          <w:b/>
          <w:sz w:val="22"/>
          <w:szCs w:val="22"/>
        </w:rPr>
        <w:t>013435917000</w:t>
      </w:r>
      <w:r w:rsidRPr="006A2693">
        <w:rPr>
          <w:b/>
          <w:sz w:val="22"/>
          <w:szCs w:val="22"/>
        </w:rPr>
        <w:t xml:space="preserve"> </w:t>
      </w:r>
      <w:r w:rsidRPr="006A2693">
        <w:rPr>
          <w:sz w:val="22"/>
          <w:szCs w:val="22"/>
        </w:rPr>
        <w:t>από τ</w:t>
      </w:r>
      <w:r w:rsidR="005479E2" w:rsidRPr="006A2693">
        <w:rPr>
          <w:sz w:val="22"/>
          <w:szCs w:val="22"/>
        </w:rPr>
        <w:t>ο</w:t>
      </w:r>
      <w:r w:rsidRPr="006A2693">
        <w:rPr>
          <w:sz w:val="22"/>
          <w:szCs w:val="22"/>
        </w:rPr>
        <w:t xml:space="preserve"> οποί</w:t>
      </w:r>
      <w:r w:rsidR="005479E2" w:rsidRPr="006A2693">
        <w:rPr>
          <w:sz w:val="22"/>
          <w:szCs w:val="22"/>
        </w:rPr>
        <w:t>ο</w:t>
      </w:r>
      <w:r w:rsidRPr="006A2693">
        <w:rPr>
          <w:sz w:val="22"/>
          <w:szCs w:val="22"/>
        </w:rPr>
        <w:t xml:space="preserve"> προκύπτουν τα παρακάτω:</w:t>
      </w:r>
    </w:p>
    <w:p w:rsidR="00F40429" w:rsidRPr="00F40429" w:rsidRDefault="00F40429" w:rsidP="00F40429">
      <w:pPr>
        <w:jc w:val="both"/>
        <w:rPr>
          <w:sz w:val="22"/>
          <w:szCs w:val="22"/>
        </w:rPr>
      </w:pPr>
      <w:r w:rsidRPr="00F40429">
        <w:rPr>
          <w:sz w:val="22"/>
          <w:szCs w:val="22"/>
        </w:rPr>
        <w:t>Δυνάμει του με αριθμό 35.545/4-7-2014 συμβολαίου του Συμβολαιογράφου Αθηνών Σταμάτη Στεφάνου Καταπόδη, εταίρου της Εταιρείας Συμβολαιογράφων με την επωνυμία «ΣΤΑΜΑΤΗΣ ΚΑΤΑΠΟΔΗΣ- ΓΑΡΥΦΑΛΙΑ ΚΑΡΡΑ ΕΤΑΙΡΕΙΑ ΣΥΜΒΟΛΑΙΟΓΡΑΦΩΝ», όπως συμπληρώθηκε με τη με αριθμό 35.558/11-7-2014 πράξη του ιδίου ως άνω συμβολαιογράφου, τροποποιήθηκε το με αριθμό 14.609/ 12-3-2002 καταστατικό εταιρείας περιορισμένης ευθύνης με την επωνυμία «ΕΥΡΟΕΜΠΟΡΙΚΗ ΤΡΟΦΙΜΩΝ ΜΟΝΟΠΡΟΣΩΠΗ ΕΤΑΙΡΕΙΑ ΠΕΡΙΟΡΙΣΜΕΝΗΣ ΕΥΘΥΝΗΣ», πρώην με την επωνυμία «ΕΥΡΟΕΜΠΟΡΙΚΗ ΤΡΟΦΙΜΩΝ ΕΤΑΙΡΕΙΑ ΠΕΡΙΩΡΙΣΜΕΝΗΣ ΕΥΘΥΝΗΣ», (ΑΦΜ 099918701, ΔΟΥ Θηβών), με αριθμό ΓΕΜΗ 1343591700, συνταγέν υπό του συμβολαιογράφου Θήβας Κωνσταντίνου Ιωάννου Πατρωνα, νόμιμα καταχωρημένο στα βιβλία των εταιρειών του Πρωτοδικείου Θηβών με αριθμό γενικό 39 και ειδικό 11/2002, περίληψη του οποίου δημοσιεύθηκε στο υπ' αριθμόν 1.946/14-3-2014 φύλλο της εφημερίδος της Κυβερνήσεως (τεύχος ΑΕ και ΕΠΕ), όσον αφορά τη μεταβίβαση των στον Χαράλαμπο Ερμείδη του Δημητρίου ανηκόντων (180) εταιρικών μεριδίων προς την Αθανασία χήρα Αποστόλου Γεριμπαπάζη, το γένος Δημητρίου Μπόγλου. Κατ' ακολουθίαν της ανωτέρω μεταβιβάσεως μοναδική εταίρος της ανωτέρω εταιρείας καθίσταται η Αθανασία χήρα Αποστόλου Γεριμπαπάζη, το γένος Δημητρίου Μπόγλου, η οποία μετέχει στην εταιρεία με μία (1) μερίδα συμμετοχής των εξακοσίων (600) εταιρικών μεριδίων. Επίσης η ανωτέρω μοναδική εταίρος προβαίνει σε τροποποίηση του σχετικού με τη διαχείριση άρθρου του άνω καταστατικού ως προς το πρόσωπο του διαχειριστή της άνω εταιρείας και ορίζει διαχειριστή της άνω εταιρείας τον Ιωάννη Γεριμπαπάζη του Αποστόλου και της Αθανασίας, ιδιωτικό υπάλληλο, κάτοικο Νέας Σμύρνης Αττικ</w:t>
      </w:r>
      <w:r>
        <w:rPr>
          <w:sz w:val="22"/>
          <w:szCs w:val="22"/>
        </w:rPr>
        <w:t xml:space="preserve">ής, οδός Δαμασκηνού αριθμός 19. </w:t>
      </w:r>
      <w:r w:rsidRPr="00F40429">
        <w:rPr>
          <w:sz w:val="22"/>
          <w:szCs w:val="22"/>
        </w:rPr>
        <w:t xml:space="preserve">Κατόπιν των ανωτέρω η ανωτέρω εταιρεία μετατρέπεται σε μονοπρόσωπη εταιρεία περιορισμένης ευθύνης και επαναδιατυπώνεται το καταστατικό της. </w:t>
      </w:r>
    </w:p>
    <w:p w:rsidR="006A2693" w:rsidRPr="006A2693" w:rsidRDefault="006A2693" w:rsidP="006A2693">
      <w:pPr>
        <w:jc w:val="both"/>
        <w:rPr>
          <w:sz w:val="22"/>
          <w:szCs w:val="22"/>
        </w:rPr>
      </w:pPr>
      <w:r w:rsidRPr="006A2693">
        <w:rPr>
          <w:sz w:val="22"/>
          <w:szCs w:val="22"/>
        </w:rPr>
        <w:t xml:space="preserve"> </w:t>
      </w:r>
    </w:p>
    <w:p w:rsidR="00822E84" w:rsidRPr="00822E84" w:rsidRDefault="00822E84" w:rsidP="00641F47">
      <w:pPr>
        <w:jc w:val="both"/>
        <w:rPr>
          <w:rFonts w:eastAsia="Arial Unicode MS"/>
          <w:sz w:val="20"/>
          <w:szCs w:val="20"/>
        </w:rPr>
      </w:pPr>
    </w:p>
    <w:p w:rsidR="00F41DF6" w:rsidRPr="006A2693" w:rsidRDefault="00BA395C" w:rsidP="00300E19">
      <w:pPr>
        <w:keepLines/>
        <w:autoSpaceDE w:val="0"/>
        <w:autoSpaceDN w:val="0"/>
        <w:adjustRightInd w:val="0"/>
        <w:ind w:left="6480" w:hanging="6480"/>
        <w:jc w:val="center"/>
        <w:rPr>
          <w:sz w:val="22"/>
          <w:szCs w:val="22"/>
        </w:rPr>
      </w:pPr>
      <w:r w:rsidRPr="00300E19">
        <w:rPr>
          <w:sz w:val="20"/>
          <w:szCs w:val="20"/>
        </w:rPr>
        <w:t xml:space="preserve"> </w:t>
      </w:r>
      <w:r w:rsidR="00300E19">
        <w:rPr>
          <w:sz w:val="20"/>
          <w:szCs w:val="20"/>
        </w:rPr>
        <w:t xml:space="preserve">                                                                                                              </w:t>
      </w:r>
      <w:r w:rsidR="00F40429">
        <w:rPr>
          <w:sz w:val="20"/>
          <w:szCs w:val="20"/>
        </w:rPr>
        <w:t xml:space="preserve">                          </w:t>
      </w:r>
      <w:r w:rsidR="00300E19">
        <w:rPr>
          <w:sz w:val="20"/>
          <w:szCs w:val="20"/>
        </w:rPr>
        <w:t xml:space="preserve"> </w:t>
      </w:r>
      <w:r w:rsidR="00F41DF6" w:rsidRPr="006A2693">
        <w:rPr>
          <w:color w:val="000000"/>
          <w:sz w:val="22"/>
          <w:szCs w:val="22"/>
        </w:rPr>
        <w:t xml:space="preserve">Λιβαδειά, </w:t>
      </w:r>
      <w:r w:rsidR="00F40429">
        <w:rPr>
          <w:color w:val="000000"/>
          <w:sz w:val="22"/>
          <w:szCs w:val="22"/>
        </w:rPr>
        <w:t>22</w:t>
      </w:r>
      <w:r w:rsidR="006A2693">
        <w:rPr>
          <w:color w:val="000000"/>
          <w:sz w:val="22"/>
          <w:szCs w:val="22"/>
        </w:rPr>
        <w:t>/07</w:t>
      </w:r>
      <w:r w:rsidR="00F41DF6" w:rsidRPr="006A2693">
        <w:rPr>
          <w:color w:val="000000"/>
          <w:sz w:val="22"/>
          <w:szCs w:val="22"/>
        </w:rPr>
        <w:t>/2014</w:t>
      </w:r>
    </w:p>
    <w:p w:rsidR="00F41DF6" w:rsidRPr="006A2693" w:rsidRDefault="00F41DF6" w:rsidP="00300E19">
      <w:pPr>
        <w:keepLines/>
        <w:autoSpaceDE w:val="0"/>
        <w:autoSpaceDN w:val="0"/>
        <w:adjustRightInd w:val="0"/>
        <w:ind w:left="6480" w:firstLine="720"/>
        <w:rPr>
          <w:color w:val="000000"/>
          <w:sz w:val="22"/>
          <w:szCs w:val="22"/>
        </w:rPr>
      </w:pPr>
      <w:r w:rsidRPr="006A2693">
        <w:rPr>
          <w:color w:val="000000"/>
          <w:sz w:val="22"/>
          <w:szCs w:val="22"/>
        </w:rPr>
        <w:t xml:space="preserve">     </w:t>
      </w:r>
      <w:r w:rsidR="00F40429">
        <w:rPr>
          <w:color w:val="000000"/>
          <w:sz w:val="22"/>
          <w:szCs w:val="22"/>
        </w:rPr>
        <w:t xml:space="preserve">         </w:t>
      </w:r>
      <w:r w:rsidRPr="006A2693">
        <w:rPr>
          <w:color w:val="000000"/>
          <w:sz w:val="22"/>
          <w:szCs w:val="22"/>
        </w:rPr>
        <w:t>Ο  ΠΡΟΕΔΡΟΣ</w:t>
      </w:r>
    </w:p>
    <w:p w:rsidR="00F41DF6" w:rsidRPr="006A2693" w:rsidRDefault="00F41DF6" w:rsidP="00F41DF6">
      <w:pPr>
        <w:keepLines/>
        <w:autoSpaceDE w:val="0"/>
        <w:autoSpaceDN w:val="0"/>
        <w:adjustRightInd w:val="0"/>
        <w:ind w:left="5940"/>
        <w:jc w:val="center"/>
        <w:rPr>
          <w:noProof/>
          <w:sz w:val="22"/>
          <w:szCs w:val="22"/>
        </w:rPr>
      </w:pPr>
    </w:p>
    <w:p w:rsidR="00F41DF6" w:rsidRPr="006A2693" w:rsidRDefault="00D06396" w:rsidP="00F41DF6">
      <w:pPr>
        <w:keepLines/>
        <w:autoSpaceDE w:val="0"/>
        <w:autoSpaceDN w:val="0"/>
        <w:adjustRightInd w:val="0"/>
        <w:ind w:left="5940"/>
        <w:jc w:val="center"/>
        <w:rPr>
          <w:color w:val="000000"/>
          <w:sz w:val="22"/>
          <w:szCs w:val="22"/>
        </w:rPr>
      </w:pPr>
      <w:r w:rsidRPr="00D06396">
        <w:rPr>
          <w:color w:val="000000"/>
          <w:sz w:val="22"/>
          <w:szCs w:val="22"/>
        </w:rPr>
        <w:drawing>
          <wp:inline distT="0" distB="0" distL="0" distR="0">
            <wp:extent cx="2226717" cy="321869"/>
            <wp:effectExtent l="19050" t="0" r="2133" b="0"/>
            <wp:docPr id="8" name="Εικόνα 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2228358" cy="322106"/>
                    </a:xfrm>
                    <a:prstGeom prst="rect">
                      <a:avLst/>
                    </a:prstGeom>
                    <a:noFill/>
                    <a:ln w="9525">
                      <a:noFill/>
                      <a:miter lim="800000"/>
                      <a:headEnd/>
                      <a:tailEnd/>
                    </a:ln>
                  </pic:spPr>
                </pic:pic>
              </a:graphicData>
            </a:graphic>
          </wp:inline>
        </w:drawing>
      </w:r>
    </w:p>
    <w:p w:rsidR="00822E84" w:rsidRPr="006A2693" w:rsidRDefault="00822E84" w:rsidP="00F41DF6">
      <w:pPr>
        <w:keepLines/>
        <w:autoSpaceDE w:val="0"/>
        <w:autoSpaceDN w:val="0"/>
        <w:adjustRightInd w:val="0"/>
        <w:ind w:left="5940"/>
        <w:jc w:val="center"/>
        <w:rPr>
          <w:color w:val="000000"/>
          <w:sz w:val="22"/>
          <w:szCs w:val="22"/>
        </w:rPr>
      </w:pPr>
    </w:p>
    <w:p w:rsidR="00822E84" w:rsidRPr="006A2693" w:rsidRDefault="00822E84" w:rsidP="00F41DF6">
      <w:pPr>
        <w:keepLines/>
        <w:autoSpaceDE w:val="0"/>
        <w:autoSpaceDN w:val="0"/>
        <w:adjustRightInd w:val="0"/>
        <w:ind w:left="5940"/>
        <w:jc w:val="center"/>
        <w:rPr>
          <w:color w:val="000000"/>
          <w:sz w:val="22"/>
          <w:szCs w:val="22"/>
        </w:rPr>
      </w:pPr>
    </w:p>
    <w:p w:rsidR="00F41DF6" w:rsidRPr="006A2693" w:rsidRDefault="00F41DF6" w:rsidP="00F41DF6">
      <w:pPr>
        <w:keepLines/>
        <w:autoSpaceDE w:val="0"/>
        <w:autoSpaceDN w:val="0"/>
        <w:adjustRightInd w:val="0"/>
        <w:jc w:val="center"/>
        <w:rPr>
          <w:color w:val="000000"/>
          <w:sz w:val="22"/>
          <w:szCs w:val="22"/>
        </w:rPr>
      </w:pPr>
      <w:r w:rsidRPr="006A2693">
        <w:rPr>
          <w:color w:val="000000"/>
          <w:sz w:val="22"/>
          <w:szCs w:val="22"/>
        </w:rPr>
        <w:t xml:space="preserve">                                                                                                         </w:t>
      </w:r>
      <w:r w:rsidR="00300E19" w:rsidRPr="006A2693">
        <w:rPr>
          <w:color w:val="000000"/>
          <w:sz w:val="22"/>
          <w:szCs w:val="22"/>
        </w:rPr>
        <w:t xml:space="preserve">            </w:t>
      </w:r>
      <w:r w:rsidRPr="006A2693">
        <w:rPr>
          <w:color w:val="000000"/>
          <w:sz w:val="22"/>
          <w:szCs w:val="22"/>
        </w:rPr>
        <w:t xml:space="preserve"> ΑΓΝΙΑΔΗΣ ΠΑΝΑΓΙΩΤΗΣ</w:t>
      </w:r>
    </w:p>
    <w:p w:rsidR="007838A6" w:rsidRPr="009B1F03" w:rsidRDefault="007838A6" w:rsidP="00F41DF6">
      <w:pPr>
        <w:keepLines/>
        <w:autoSpaceDE w:val="0"/>
        <w:autoSpaceDN w:val="0"/>
        <w:adjustRightInd w:val="0"/>
        <w:jc w:val="right"/>
        <w:rPr>
          <w:sz w:val="22"/>
          <w:szCs w:val="22"/>
        </w:rPr>
      </w:pPr>
    </w:p>
    <w:sectPr w:rsidR="007838A6" w:rsidRPr="009B1F03" w:rsidSect="00DB3600">
      <w:pgSz w:w="11906" w:h="16838"/>
      <w:pgMar w:top="142"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Calibri">
    <w:panose1 w:val="020F0502020204030204"/>
    <w:charset w:val="A1"/>
    <w:family w:val="swiss"/>
    <w:pitch w:val="variable"/>
    <w:sig w:usb0="A00002EF" w:usb1="4000207B" w:usb2="00000000" w:usb3="00000000" w:csb0="0000009F" w:csb1="00000000"/>
  </w:font>
  <w:font w:name="Bookman Old Style">
    <w:panose1 w:val="02050604050505020204"/>
    <w:charset w:val="A1"/>
    <w:family w:val="roman"/>
    <w:pitch w:val="variable"/>
    <w:sig w:usb0="00000287" w:usb1="00000000" w:usb2="00000000" w:usb3="00000000" w:csb0="0000009F" w:csb1="00000000"/>
  </w:font>
  <w:font w:name="Times New (W1)">
    <w:altName w:val="Times New Roman"/>
    <w:charset w:val="A1"/>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0DF1F83"/>
    <w:multiLevelType w:val="hybridMultilevel"/>
    <w:tmpl w:val="8E060F10"/>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DB4576F"/>
    <w:multiLevelType w:val="hybridMultilevel"/>
    <w:tmpl w:val="39F835B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7083149F"/>
    <w:multiLevelType w:val="hybridMultilevel"/>
    <w:tmpl w:val="8824721C"/>
    <w:lvl w:ilvl="0" w:tplc="534038D4">
      <w:start w:val="1"/>
      <w:numFmt w:val="decimal"/>
      <w:lvlText w:val="%1)"/>
      <w:lvlJc w:val="left"/>
      <w:pPr>
        <w:ind w:left="720" w:hanging="360"/>
      </w:pPr>
      <w:rPr>
        <w:rFonts w:hint="default"/>
        <w:color w:val="2222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858D7"/>
    <w:rsid w:val="00086DFB"/>
    <w:rsid w:val="000A472F"/>
    <w:rsid w:val="000A53B1"/>
    <w:rsid w:val="000B5811"/>
    <w:rsid w:val="000C463B"/>
    <w:rsid w:val="000D234C"/>
    <w:rsid w:val="000D362B"/>
    <w:rsid w:val="000F0138"/>
    <w:rsid w:val="00104651"/>
    <w:rsid w:val="001227CD"/>
    <w:rsid w:val="00125ED3"/>
    <w:rsid w:val="00135D6D"/>
    <w:rsid w:val="00180B51"/>
    <w:rsid w:val="00185CDD"/>
    <w:rsid w:val="001A001F"/>
    <w:rsid w:val="001A2CF4"/>
    <w:rsid w:val="001A6C84"/>
    <w:rsid w:val="001D0402"/>
    <w:rsid w:val="001D70F2"/>
    <w:rsid w:val="001E32AB"/>
    <w:rsid w:val="001E77B5"/>
    <w:rsid w:val="001F4D09"/>
    <w:rsid w:val="001F7F50"/>
    <w:rsid w:val="002038D1"/>
    <w:rsid w:val="00206F87"/>
    <w:rsid w:val="002123DB"/>
    <w:rsid w:val="002217FB"/>
    <w:rsid w:val="002319C6"/>
    <w:rsid w:val="00232782"/>
    <w:rsid w:val="002343BA"/>
    <w:rsid w:val="00236472"/>
    <w:rsid w:val="0026036E"/>
    <w:rsid w:val="00270C0B"/>
    <w:rsid w:val="002A5BE3"/>
    <w:rsid w:val="002B6874"/>
    <w:rsid w:val="002C693A"/>
    <w:rsid w:val="002D2544"/>
    <w:rsid w:val="002D439A"/>
    <w:rsid w:val="002D500B"/>
    <w:rsid w:val="002E7C0D"/>
    <w:rsid w:val="002F76E2"/>
    <w:rsid w:val="00300E19"/>
    <w:rsid w:val="00302F99"/>
    <w:rsid w:val="0031637A"/>
    <w:rsid w:val="00316EC2"/>
    <w:rsid w:val="003421DE"/>
    <w:rsid w:val="00343F8C"/>
    <w:rsid w:val="00382DFF"/>
    <w:rsid w:val="0038301C"/>
    <w:rsid w:val="0039248B"/>
    <w:rsid w:val="00396603"/>
    <w:rsid w:val="003C271E"/>
    <w:rsid w:val="003D0387"/>
    <w:rsid w:val="003D5B83"/>
    <w:rsid w:val="003E6FF1"/>
    <w:rsid w:val="003F3FD4"/>
    <w:rsid w:val="003F582F"/>
    <w:rsid w:val="00406199"/>
    <w:rsid w:val="0040784E"/>
    <w:rsid w:val="00413167"/>
    <w:rsid w:val="004316ED"/>
    <w:rsid w:val="0044724E"/>
    <w:rsid w:val="00471987"/>
    <w:rsid w:val="0047747C"/>
    <w:rsid w:val="0047798D"/>
    <w:rsid w:val="004A02E7"/>
    <w:rsid w:val="004B1E74"/>
    <w:rsid w:val="004C057C"/>
    <w:rsid w:val="004C31B2"/>
    <w:rsid w:val="004C52A1"/>
    <w:rsid w:val="004D142D"/>
    <w:rsid w:val="004D3B68"/>
    <w:rsid w:val="004D6825"/>
    <w:rsid w:val="004E5466"/>
    <w:rsid w:val="004F043D"/>
    <w:rsid w:val="004F5710"/>
    <w:rsid w:val="00501D02"/>
    <w:rsid w:val="00502D3F"/>
    <w:rsid w:val="00513B6F"/>
    <w:rsid w:val="005325EC"/>
    <w:rsid w:val="00537F21"/>
    <w:rsid w:val="005479E2"/>
    <w:rsid w:val="0056602F"/>
    <w:rsid w:val="00592270"/>
    <w:rsid w:val="005A753C"/>
    <w:rsid w:val="005B2791"/>
    <w:rsid w:val="005B53D1"/>
    <w:rsid w:val="005C4E20"/>
    <w:rsid w:val="005F3A55"/>
    <w:rsid w:val="00600CFF"/>
    <w:rsid w:val="00640988"/>
    <w:rsid w:val="00641F47"/>
    <w:rsid w:val="00642B21"/>
    <w:rsid w:val="00643E50"/>
    <w:rsid w:val="00644AA0"/>
    <w:rsid w:val="0064572C"/>
    <w:rsid w:val="006570D6"/>
    <w:rsid w:val="0068063F"/>
    <w:rsid w:val="00682BB7"/>
    <w:rsid w:val="00687564"/>
    <w:rsid w:val="00692D2B"/>
    <w:rsid w:val="006A2693"/>
    <w:rsid w:val="006E3BAD"/>
    <w:rsid w:val="0070164F"/>
    <w:rsid w:val="007209AE"/>
    <w:rsid w:val="0072248F"/>
    <w:rsid w:val="007318A7"/>
    <w:rsid w:val="00741F69"/>
    <w:rsid w:val="00756F6D"/>
    <w:rsid w:val="00771DED"/>
    <w:rsid w:val="00772D7F"/>
    <w:rsid w:val="0077694C"/>
    <w:rsid w:val="00777642"/>
    <w:rsid w:val="007838A6"/>
    <w:rsid w:val="00794213"/>
    <w:rsid w:val="007A1903"/>
    <w:rsid w:val="007B0175"/>
    <w:rsid w:val="007B122C"/>
    <w:rsid w:val="007C63F6"/>
    <w:rsid w:val="007D0C90"/>
    <w:rsid w:val="007D0F98"/>
    <w:rsid w:val="007E5827"/>
    <w:rsid w:val="00812538"/>
    <w:rsid w:val="00822331"/>
    <w:rsid w:val="00822E84"/>
    <w:rsid w:val="0082379A"/>
    <w:rsid w:val="00830FB1"/>
    <w:rsid w:val="00837293"/>
    <w:rsid w:val="00843C39"/>
    <w:rsid w:val="008462CD"/>
    <w:rsid w:val="00846BA0"/>
    <w:rsid w:val="00846E4C"/>
    <w:rsid w:val="00865BC8"/>
    <w:rsid w:val="0087403E"/>
    <w:rsid w:val="008760A4"/>
    <w:rsid w:val="008815B0"/>
    <w:rsid w:val="008822AD"/>
    <w:rsid w:val="00890DF8"/>
    <w:rsid w:val="00895835"/>
    <w:rsid w:val="00895C84"/>
    <w:rsid w:val="008B5A09"/>
    <w:rsid w:val="008B746A"/>
    <w:rsid w:val="008C6598"/>
    <w:rsid w:val="008D2ADF"/>
    <w:rsid w:val="008D73E9"/>
    <w:rsid w:val="009259E1"/>
    <w:rsid w:val="00925CC0"/>
    <w:rsid w:val="00932254"/>
    <w:rsid w:val="009448F6"/>
    <w:rsid w:val="0094507D"/>
    <w:rsid w:val="00977CEB"/>
    <w:rsid w:val="009840DA"/>
    <w:rsid w:val="009A6CD9"/>
    <w:rsid w:val="009B1F03"/>
    <w:rsid w:val="009C272C"/>
    <w:rsid w:val="009C42C2"/>
    <w:rsid w:val="009D159C"/>
    <w:rsid w:val="009E095B"/>
    <w:rsid w:val="009F01BB"/>
    <w:rsid w:val="009F1C0F"/>
    <w:rsid w:val="00A071F7"/>
    <w:rsid w:val="00A11A7C"/>
    <w:rsid w:val="00A24B37"/>
    <w:rsid w:val="00A2594F"/>
    <w:rsid w:val="00A3578E"/>
    <w:rsid w:val="00A4046E"/>
    <w:rsid w:val="00A7532B"/>
    <w:rsid w:val="00A844D3"/>
    <w:rsid w:val="00A92265"/>
    <w:rsid w:val="00AB1601"/>
    <w:rsid w:val="00AB1E4C"/>
    <w:rsid w:val="00AB7F38"/>
    <w:rsid w:val="00AC5708"/>
    <w:rsid w:val="00AE145C"/>
    <w:rsid w:val="00AF5D3F"/>
    <w:rsid w:val="00B53E5E"/>
    <w:rsid w:val="00B5590F"/>
    <w:rsid w:val="00B802E4"/>
    <w:rsid w:val="00B902D7"/>
    <w:rsid w:val="00BA395C"/>
    <w:rsid w:val="00BA42DF"/>
    <w:rsid w:val="00BA654D"/>
    <w:rsid w:val="00BB013C"/>
    <w:rsid w:val="00BB5763"/>
    <w:rsid w:val="00BF2981"/>
    <w:rsid w:val="00BF2F1D"/>
    <w:rsid w:val="00C0570E"/>
    <w:rsid w:val="00C11082"/>
    <w:rsid w:val="00C2182F"/>
    <w:rsid w:val="00C24A04"/>
    <w:rsid w:val="00C27C7D"/>
    <w:rsid w:val="00C30FDF"/>
    <w:rsid w:val="00C3419C"/>
    <w:rsid w:val="00C461F9"/>
    <w:rsid w:val="00C65C0B"/>
    <w:rsid w:val="00C67DAF"/>
    <w:rsid w:val="00C72438"/>
    <w:rsid w:val="00C82373"/>
    <w:rsid w:val="00C83DBE"/>
    <w:rsid w:val="00C85F0C"/>
    <w:rsid w:val="00C942E6"/>
    <w:rsid w:val="00CA48D9"/>
    <w:rsid w:val="00CB00DF"/>
    <w:rsid w:val="00CB400D"/>
    <w:rsid w:val="00CC0980"/>
    <w:rsid w:val="00CC15BE"/>
    <w:rsid w:val="00CC3963"/>
    <w:rsid w:val="00CE422F"/>
    <w:rsid w:val="00CF4BF1"/>
    <w:rsid w:val="00CF6F6D"/>
    <w:rsid w:val="00D06396"/>
    <w:rsid w:val="00D21AE3"/>
    <w:rsid w:val="00D24438"/>
    <w:rsid w:val="00D24636"/>
    <w:rsid w:val="00D27882"/>
    <w:rsid w:val="00D44D65"/>
    <w:rsid w:val="00D63926"/>
    <w:rsid w:val="00D664E7"/>
    <w:rsid w:val="00D80AED"/>
    <w:rsid w:val="00D81D3F"/>
    <w:rsid w:val="00D845C4"/>
    <w:rsid w:val="00D8608C"/>
    <w:rsid w:val="00D91CA2"/>
    <w:rsid w:val="00D92BEA"/>
    <w:rsid w:val="00DB3600"/>
    <w:rsid w:val="00DF668C"/>
    <w:rsid w:val="00E5369C"/>
    <w:rsid w:val="00E921A3"/>
    <w:rsid w:val="00E9532D"/>
    <w:rsid w:val="00E95528"/>
    <w:rsid w:val="00E97D51"/>
    <w:rsid w:val="00EA74DA"/>
    <w:rsid w:val="00EB2D49"/>
    <w:rsid w:val="00ED3CD4"/>
    <w:rsid w:val="00ED6B4C"/>
    <w:rsid w:val="00F0269E"/>
    <w:rsid w:val="00F2446B"/>
    <w:rsid w:val="00F3602B"/>
    <w:rsid w:val="00F40429"/>
    <w:rsid w:val="00F41DF6"/>
    <w:rsid w:val="00F57058"/>
    <w:rsid w:val="00F6747D"/>
    <w:rsid w:val="00F83ED1"/>
    <w:rsid w:val="00F917CE"/>
    <w:rsid w:val="00FA01D6"/>
    <w:rsid w:val="00FA362D"/>
    <w:rsid w:val="00FB4CA8"/>
    <w:rsid w:val="00FC2AC3"/>
    <w:rsid w:val="00FC3EC0"/>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AE145C"/>
    <w:rPr>
      <w:rFonts w:ascii="Tahoma" w:hAnsi="Tahoma" w:cs="Tahoma"/>
      <w:sz w:val="16"/>
      <w:szCs w:val="16"/>
    </w:rPr>
  </w:style>
  <w:style w:type="character" w:customStyle="1" w:styleId="Char">
    <w:name w:val="Κείμενο πλαισίου Char"/>
    <w:basedOn w:val="a0"/>
    <w:link w:val="a4"/>
    <w:rsid w:val="00AE145C"/>
    <w:rPr>
      <w:rFonts w:ascii="Tahoma" w:hAnsi="Tahoma" w:cs="Tahoma"/>
      <w:sz w:val="16"/>
      <w:szCs w:val="16"/>
    </w:rPr>
  </w:style>
  <w:style w:type="paragraph" w:styleId="a5">
    <w:name w:val="List Paragraph"/>
    <w:basedOn w:val="a"/>
    <w:uiPriority w:val="34"/>
    <w:qFormat/>
    <w:rsid w:val="002217FB"/>
    <w:pPr>
      <w:ind w:left="720"/>
      <w:contextualSpacing/>
    </w:pPr>
  </w:style>
  <w:style w:type="paragraph" w:customStyle="1" w:styleId="OoiaieaeianaoeeuOooe">
    <w:name w:val="Ooiaieaeianaoeeu Oooe"/>
    <w:basedOn w:val="a"/>
    <w:rsid w:val="007B0175"/>
    <w:pPr>
      <w:overflowPunct w:val="0"/>
      <w:autoSpaceDE w:val="0"/>
      <w:autoSpaceDN w:val="0"/>
      <w:adjustRightInd w:val="0"/>
      <w:spacing w:line="460" w:lineRule="exact"/>
      <w:jc w:val="both"/>
      <w:textAlignment w:val="baseline"/>
    </w:pPr>
    <w:rPr>
      <w:rFonts w:ascii="Arial" w:hAnsi="Arial"/>
      <w:szCs w:val="20"/>
    </w:rPr>
  </w:style>
  <w:style w:type="paragraph" w:customStyle="1" w:styleId="a6">
    <w:name w:val="Συμβολαιογραφικό Στυλ"/>
    <w:basedOn w:val="a"/>
    <w:link w:val="Char0"/>
    <w:rsid w:val="00382DFF"/>
    <w:pPr>
      <w:widowControl w:val="0"/>
      <w:overflowPunct w:val="0"/>
      <w:autoSpaceDE w:val="0"/>
      <w:autoSpaceDN w:val="0"/>
      <w:adjustRightInd w:val="0"/>
      <w:spacing w:line="460" w:lineRule="exact"/>
      <w:jc w:val="both"/>
      <w:textAlignment w:val="baseline"/>
    </w:pPr>
    <w:rPr>
      <w:rFonts w:ascii="Arial" w:hAnsi="Arial"/>
      <w:szCs w:val="20"/>
    </w:rPr>
  </w:style>
  <w:style w:type="character" w:customStyle="1" w:styleId="Char0">
    <w:name w:val="Συμβολαιογραφικό Στυλ Char"/>
    <w:basedOn w:val="a0"/>
    <w:link w:val="a6"/>
    <w:rsid w:val="00382DFF"/>
    <w:rPr>
      <w:rFonts w:ascii="Arial" w:hAnsi="Arial"/>
      <w:sz w:val="24"/>
    </w:rPr>
  </w:style>
  <w:style w:type="paragraph" w:styleId="Web">
    <w:name w:val="Normal (Web)"/>
    <w:basedOn w:val="a"/>
    <w:unhideWhenUsed/>
    <w:rsid w:val="00382DFF"/>
    <w:pPr>
      <w:spacing w:before="100" w:beforeAutospacing="1" w:after="100" w:afterAutospacing="1"/>
    </w:pPr>
  </w:style>
  <w:style w:type="paragraph" w:customStyle="1" w:styleId="Default">
    <w:name w:val="Default"/>
    <w:rsid w:val="00382DFF"/>
    <w:pPr>
      <w:autoSpaceDE w:val="0"/>
      <w:autoSpaceDN w:val="0"/>
      <w:adjustRightInd w:val="0"/>
    </w:pPr>
    <w:rPr>
      <w:rFonts w:ascii="Arial" w:hAnsi="Arial" w:cs="Arial"/>
      <w:color w:val="000000"/>
      <w:sz w:val="24"/>
      <w:szCs w:val="24"/>
    </w:rPr>
  </w:style>
  <w:style w:type="paragraph" w:customStyle="1" w:styleId="a7">
    <w:name w:val="a"/>
    <w:basedOn w:val="a"/>
    <w:rsid w:val="00382DFF"/>
    <w:pPr>
      <w:spacing w:before="100" w:beforeAutospacing="1" w:after="100" w:afterAutospacing="1"/>
    </w:pPr>
    <w:rPr>
      <w:rFonts w:eastAsia="Calibri"/>
    </w:rPr>
  </w:style>
  <w:style w:type="character" w:customStyle="1" w:styleId="apple-converted-space">
    <w:name w:val="apple-converted-space"/>
    <w:basedOn w:val="a0"/>
    <w:rsid w:val="00F6747D"/>
  </w:style>
  <w:style w:type="character" w:customStyle="1" w:styleId="FontStyle21">
    <w:name w:val="Font Style21"/>
    <w:rsid w:val="00822E84"/>
    <w:rPr>
      <w:rFonts w:ascii="Bookman Old Style" w:hAnsi="Bookman Old Style" w:cs="Bookman Old Style"/>
      <w:sz w:val="22"/>
      <w:szCs w:val="22"/>
    </w:rPr>
  </w:style>
  <w:style w:type="character" w:customStyle="1" w:styleId="FontStyle36">
    <w:name w:val="Font Style36"/>
    <w:rsid w:val="00822E84"/>
    <w:rPr>
      <w:rFonts w:ascii="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136385760">
      <w:bodyDiv w:val="1"/>
      <w:marLeft w:val="0"/>
      <w:marRight w:val="0"/>
      <w:marTop w:val="0"/>
      <w:marBottom w:val="0"/>
      <w:divBdr>
        <w:top w:val="none" w:sz="0" w:space="0" w:color="auto"/>
        <w:left w:val="none" w:sz="0" w:space="0" w:color="auto"/>
        <w:bottom w:val="none" w:sz="0" w:space="0" w:color="auto"/>
        <w:right w:val="none" w:sz="0" w:space="0" w:color="auto"/>
      </w:divBdr>
    </w:div>
    <w:div w:id="515702938">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D6B2F-782B-4E54-95A0-D54E875C0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396</Words>
  <Characters>3251</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3640</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4</cp:revision>
  <cp:lastPrinted>2014-09-15T07:16:00Z</cp:lastPrinted>
  <dcterms:created xsi:type="dcterms:W3CDTF">2014-07-22T06:47:00Z</dcterms:created>
  <dcterms:modified xsi:type="dcterms:W3CDTF">2014-11-10T12:44:00Z</dcterms:modified>
</cp:coreProperties>
</file>