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737" w:rsidRPr="00BE3737" w:rsidRDefault="00061CFC" w:rsidP="00F0058E">
      <w:pPr>
        <w:rPr>
          <w:b/>
          <w:color w:val="000000"/>
          <w:lang w:val="en-US"/>
        </w:rPr>
      </w:pPr>
      <w:r w:rsidRPr="00BE3737">
        <w:rPr>
          <w:color w:val="0000FF"/>
        </w:rPr>
        <w:tab/>
      </w:r>
      <w:r w:rsidR="00BE3737">
        <w:rPr>
          <w:color w:val="0000FF"/>
          <w:lang w:val="en-US"/>
        </w:rPr>
        <w:t xml:space="preserve">                      </w:t>
      </w:r>
      <w:r w:rsidR="00BE3737" w:rsidRPr="00BE3737">
        <w:rPr>
          <w:color w:val="0000FF"/>
        </w:rPr>
        <w:object w:dxaOrig="8549" w:dyaOrig="66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56.25pt" o:ole="">
            <v:imagedata r:id="rId5" o:title=""/>
          </v:shape>
          <o:OLEObject Type="Embed" ProgID="CorelDRAW.Graphic.6" ShapeID="_x0000_i1025" DrawAspect="Content" ObjectID="_1416646374" r:id="rId6"/>
        </w:objec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color w:val="000000"/>
          <w:lang w:val="en-US"/>
        </w:rPr>
        <w:t xml:space="preserve">                       </w:t>
      </w:r>
      <w:r w:rsidR="00061CFC" w:rsidRPr="00BE3737">
        <w:rPr>
          <w:b/>
          <w:color w:val="000000"/>
        </w:rPr>
        <w:t>ΕΛΛΗΝΙΚΗ</w:t>
      </w:r>
      <w:r w:rsidR="00061CFC" w:rsidRPr="00BE3737">
        <w:rPr>
          <w:b/>
          <w:color w:val="000000"/>
          <w:lang w:val="en-US"/>
        </w:rPr>
        <w:t xml:space="preserve"> </w:t>
      </w:r>
      <w:r w:rsidR="00061CFC" w:rsidRPr="00BE3737">
        <w:rPr>
          <w:b/>
          <w:color w:val="000000"/>
        </w:rPr>
        <w:t>ΔΗΜΟΚΡΑΤΙΑ</w:t>
      </w:r>
      <w:r w:rsidR="00061CFC" w:rsidRPr="00BE3737">
        <w:rPr>
          <w:b/>
          <w:lang w:val="en-US"/>
        </w:rPr>
        <w:t xml:space="preserve">     </w: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lang w:val="en-US"/>
        </w:rPr>
        <w:t xml:space="preserve">                     </w:t>
      </w:r>
      <w:r w:rsidR="00061CFC" w:rsidRPr="00BE3737">
        <w:rPr>
          <w:b/>
        </w:rPr>
        <w:t>ΕΠΙΜΕΛΗΤΗΡΙΟ</w:t>
      </w:r>
      <w:r w:rsidR="00061CFC" w:rsidRPr="00BE3737">
        <w:rPr>
          <w:b/>
          <w:lang w:val="en-US"/>
        </w:rPr>
        <w:t xml:space="preserve">  </w:t>
      </w:r>
      <w:r w:rsidR="00061CFC" w:rsidRPr="00BE3737">
        <w:rPr>
          <w:b/>
        </w:rPr>
        <w:t>ΒΟΙΩΤΙΑΣ</w:t>
      </w:r>
      <w:r w:rsidR="00061CFC" w:rsidRPr="00BE3737">
        <w:rPr>
          <w:b/>
          <w:lang w:val="en-US"/>
        </w:rPr>
        <w:t xml:space="preserve">       </w:t>
      </w:r>
    </w:p>
    <w:p w:rsidR="00061CFC" w:rsidRDefault="00061CFC" w:rsidP="00F0058E">
      <w:pPr>
        <w:rPr>
          <w:i/>
          <w:lang w:val="en-US"/>
        </w:rPr>
      </w:pPr>
      <w:proofErr w:type="gramStart"/>
      <w:r w:rsidRPr="00BE3737">
        <w:rPr>
          <w:i/>
          <w:lang w:val="en-US"/>
        </w:rPr>
        <w:t>VIOTIA  CHAMBER</w:t>
      </w:r>
      <w:proofErr w:type="gramEnd"/>
      <w:r w:rsidRPr="00BE3737">
        <w:rPr>
          <w:i/>
          <w:lang w:val="en-US"/>
        </w:rPr>
        <w:t xml:space="preserve">   OF  COMMERCE  AND  INDUSTRY</w:t>
      </w:r>
    </w:p>
    <w:p w:rsidR="00BE3737" w:rsidRDefault="00BE3737" w:rsidP="00F0058E">
      <w:pPr>
        <w:rPr>
          <w:i/>
          <w:lang w:val="en-US"/>
        </w:rPr>
      </w:pPr>
    </w:p>
    <w:p w:rsidR="00BE3737" w:rsidRDefault="00BE3737" w:rsidP="00F0058E">
      <w:pPr>
        <w:rPr>
          <w:b/>
        </w:rPr>
      </w:pPr>
      <w:r>
        <w:rPr>
          <w:b/>
        </w:rPr>
        <w:t>ΤΜΗΜΑ: ΜΗΤΡΩΟΥ/Υπηρεσία Γ.Ε.ΜΗ.</w:t>
      </w:r>
    </w:p>
    <w:p w:rsidR="00BE3737" w:rsidRPr="00637C8A" w:rsidRDefault="00BE3737" w:rsidP="00F0058E">
      <w:pPr>
        <w:rPr>
          <w:lang w:val="en-US"/>
        </w:rPr>
      </w:pPr>
      <w:r w:rsidRPr="00BE3737">
        <w:t xml:space="preserve">Πληροφορίες: </w:t>
      </w:r>
      <w:proofErr w:type="spellStart"/>
      <w:r w:rsidRPr="00BE3737">
        <w:t>Καλλιαντάση</w:t>
      </w:r>
      <w:proofErr w:type="spellEnd"/>
      <w:r w:rsidRPr="00BE3737">
        <w:t xml:space="preserve"> Π.                                                                            </w:t>
      </w:r>
      <w:r>
        <w:t xml:space="preserve">Λιβαδειά </w:t>
      </w:r>
      <w:r w:rsidR="00CE23B2">
        <w:rPr>
          <w:lang w:val="en-US"/>
        </w:rPr>
        <w:t>10</w:t>
      </w:r>
      <w:r w:rsidR="007D7899">
        <w:rPr>
          <w:lang w:val="en-US"/>
        </w:rPr>
        <w:t>/12</w:t>
      </w:r>
      <w:r w:rsidR="00637C8A">
        <w:rPr>
          <w:lang w:val="en-US"/>
        </w:rPr>
        <w:t>/2012</w:t>
      </w:r>
    </w:p>
    <w:p w:rsidR="00BE3737" w:rsidRPr="00CE23B2" w:rsidRDefault="00BE3737" w:rsidP="00F0058E">
      <w:pPr>
        <w:rPr>
          <w:lang w:val="en-US"/>
        </w:rPr>
      </w:pPr>
      <w:r w:rsidRPr="00BE3737">
        <w:t>Τηλέφωνα: 2261028281</w:t>
      </w:r>
      <w:r>
        <w:t xml:space="preserve">                                                                                       Αριθ. </w:t>
      </w:r>
      <w:proofErr w:type="spellStart"/>
      <w:r>
        <w:t>Πρωτ</w:t>
      </w:r>
      <w:proofErr w:type="spellEnd"/>
      <w:r>
        <w:t>.:</w:t>
      </w:r>
      <w:r w:rsidR="00CE23B2">
        <w:rPr>
          <w:lang w:val="en-US"/>
        </w:rPr>
        <w:t>2106</w:t>
      </w:r>
    </w:p>
    <w:p w:rsidR="00BE3737" w:rsidRPr="00BE3737" w:rsidRDefault="00BE3737" w:rsidP="00F0058E">
      <w:r w:rsidRPr="00BE3737">
        <w:rPr>
          <w:lang w:val="en-US"/>
        </w:rPr>
        <w:t>Fax</w:t>
      </w:r>
      <w:r w:rsidRPr="00BE3737">
        <w:t>: 2261021347</w:t>
      </w:r>
    </w:p>
    <w:p w:rsidR="00BE3737" w:rsidRDefault="00BE3737" w:rsidP="00F0058E">
      <w:r w:rsidRPr="00BE3737">
        <w:rPr>
          <w:lang w:val="en-US"/>
        </w:rPr>
        <w:t>email</w:t>
      </w:r>
      <w:r w:rsidRPr="00BE3737">
        <w:t>:</w:t>
      </w:r>
      <w:proofErr w:type="spellStart"/>
      <w:r w:rsidRPr="00BE3737">
        <w:rPr>
          <w:lang w:val="en-US"/>
        </w:rPr>
        <w:t>epimviot</w:t>
      </w:r>
      <w:proofErr w:type="spellEnd"/>
      <w:r w:rsidRPr="00DC6886">
        <w:t>@</w:t>
      </w:r>
      <w:proofErr w:type="spellStart"/>
      <w:r w:rsidRPr="00BE3737">
        <w:rPr>
          <w:lang w:val="en-US"/>
        </w:rPr>
        <w:t>otenet</w:t>
      </w:r>
      <w:proofErr w:type="spellEnd"/>
      <w:r w:rsidRPr="00DC6886">
        <w:t>.</w:t>
      </w:r>
      <w:proofErr w:type="spellStart"/>
      <w:r w:rsidRPr="00BE3737">
        <w:rPr>
          <w:lang w:val="en-US"/>
        </w:rPr>
        <w:t>gr</w:t>
      </w:r>
      <w:proofErr w:type="spellEnd"/>
    </w:p>
    <w:p w:rsidR="00BE3737" w:rsidRDefault="00BE3737" w:rsidP="00F0058E"/>
    <w:p w:rsidR="00BE3737" w:rsidRDefault="00BE3737" w:rsidP="00F0058E"/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  <w:r w:rsidRPr="00BE3737">
        <w:rPr>
          <w:b/>
          <w:sz w:val="24"/>
          <w:szCs w:val="24"/>
          <w:u w:val="single"/>
        </w:rPr>
        <w:t>ΑΝΑΚΟΙΝΩΣΗ</w:t>
      </w:r>
    </w:p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</w:p>
    <w:p w:rsidR="00BE3737" w:rsidRDefault="00BE3737" w:rsidP="00F0058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Καταχώρισης στο Γενικό Εμπορικό Μητρώο (Γ.Ε.ΜΗ.), </w:t>
      </w:r>
      <w:r w:rsidR="00F5741D">
        <w:rPr>
          <w:sz w:val="24"/>
          <w:szCs w:val="24"/>
        </w:rPr>
        <w:t>με βάση τις διατάξεις</w:t>
      </w:r>
      <w:r>
        <w:rPr>
          <w:sz w:val="24"/>
          <w:szCs w:val="24"/>
        </w:rPr>
        <w:t xml:space="preserve"> </w:t>
      </w:r>
      <w:r w:rsidR="00F5741D">
        <w:rPr>
          <w:sz w:val="24"/>
          <w:szCs w:val="24"/>
        </w:rPr>
        <w:t>του</w:t>
      </w:r>
      <w:r>
        <w:rPr>
          <w:sz w:val="24"/>
          <w:szCs w:val="24"/>
        </w:rPr>
        <w:t xml:space="preserve"> Εμπορικού Νόμου, του Ν. 3419/2005 και του Ν.3583/2010, </w:t>
      </w:r>
      <w:r w:rsidR="00CE23B2">
        <w:rPr>
          <w:sz w:val="24"/>
          <w:szCs w:val="24"/>
        </w:rPr>
        <w:t>τροποποίηση</w:t>
      </w:r>
      <w:r>
        <w:rPr>
          <w:sz w:val="24"/>
          <w:szCs w:val="24"/>
        </w:rPr>
        <w:t xml:space="preserve"> της </w:t>
      </w:r>
      <w:r w:rsidR="00CE23B2">
        <w:rPr>
          <w:sz w:val="24"/>
          <w:szCs w:val="24"/>
        </w:rPr>
        <w:t>Ομόρρυθμης</w:t>
      </w:r>
      <w:r w:rsidR="007D789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Εταιρείας, με την επωνυμία</w:t>
      </w:r>
      <w:r w:rsidR="00F5741D">
        <w:rPr>
          <w:sz w:val="24"/>
          <w:szCs w:val="24"/>
        </w:rPr>
        <w:t xml:space="preserve"> </w:t>
      </w:r>
      <w:r w:rsidR="00F5741D" w:rsidRPr="00F0058E">
        <w:rPr>
          <w:b/>
          <w:sz w:val="24"/>
          <w:szCs w:val="24"/>
        </w:rPr>
        <w:t>«</w:t>
      </w:r>
      <w:r w:rsidR="00CE23B2" w:rsidRPr="00CE23B2">
        <w:rPr>
          <w:b/>
          <w:sz w:val="24"/>
          <w:szCs w:val="24"/>
        </w:rPr>
        <w:t>ΚΩΝ/ΝΟΣ Δ. ΚΙΟΥΣΗΣ ΚΑΙ ΣΙΑ ΟΕ</w:t>
      </w:r>
      <w:r w:rsidR="00F5741D" w:rsidRPr="00F0058E">
        <w:rPr>
          <w:b/>
          <w:sz w:val="24"/>
          <w:szCs w:val="24"/>
        </w:rPr>
        <w:t>»</w:t>
      </w:r>
      <w:r w:rsidR="00CE23B2">
        <w:rPr>
          <w:sz w:val="24"/>
          <w:szCs w:val="24"/>
        </w:rPr>
        <w:t xml:space="preserve"> </w:t>
      </w:r>
      <w:r w:rsidR="00F5741D">
        <w:rPr>
          <w:sz w:val="24"/>
          <w:szCs w:val="24"/>
        </w:rPr>
        <w:t>και τον αριθμό ΓΕΜΗ</w:t>
      </w:r>
      <w:r w:rsidR="00DC6886">
        <w:rPr>
          <w:sz w:val="24"/>
          <w:szCs w:val="24"/>
        </w:rPr>
        <w:t xml:space="preserve"> </w:t>
      </w:r>
      <w:r w:rsidR="00CE23B2" w:rsidRPr="00CE23B2">
        <w:rPr>
          <w:sz w:val="24"/>
          <w:szCs w:val="24"/>
        </w:rPr>
        <w:t>13361317000</w:t>
      </w:r>
    </w:p>
    <w:p w:rsidR="00F5741D" w:rsidRDefault="00F5741D" w:rsidP="00F0058E">
      <w:pPr>
        <w:jc w:val="both"/>
        <w:rPr>
          <w:sz w:val="24"/>
          <w:szCs w:val="24"/>
        </w:rPr>
      </w:pPr>
    </w:p>
    <w:p w:rsidR="00F5741D" w:rsidRDefault="00F5741D" w:rsidP="00F0058E">
      <w:pPr>
        <w:jc w:val="both"/>
        <w:rPr>
          <w:sz w:val="24"/>
          <w:szCs w:val="24"/>
        </w:rPr>
      </w:pPr>
    </w:p>
    <w:p w:rsidR="00F5741D" w:rsidRPr="00F0058E" w:rsidRDefault="00F5741D" w:rsidP="00F0058E">
      <w:pPr>
        <w:jc w:val="center"/>
        <w:rPr>
          <w:b/>
          <w:sz w:val="24"/>
          <w:szCs w:val="24"/>
        </w:rPr>
      </w:pPr>
      <w:r w:rsidRPr="00F0058E">
        <w:rPr>
          <w:b/>
          <w:sz w:val="24"/>
          <w:szCs w:val="24"/>
        </w:rPr>
        <w:t>Ο ΠΡΟΕΔΡΟΣ ΤΟΥ ΕΠΙΜΕΛΗΤΗΡΙΟΥ ΒΟΙΩΤΙΑΣ</w:t>
      </w:r>
    </w:p>
    <w:p w:rsidR="00F5741D" w:rsidRDefault="00F5741D" w:rsidP="00F0058E">
      <w:pPr>
        <w:jc w:val="both"/>
        <w:rPr>
          <w:sz w:val="24"/>
          <w:szCs w:val="24"/>
        </w:rPr>
      </w:pPr>
    </w:p>
    <w:p w:rsidR="00F5741D" w:rsidRDefault="00F5741D" w:rsidP="00F0058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Την </w:t>
      </w:r>
      <w:r w:rsidR="00CE23B2">
        <w:rPr>
          <w:b/>
          <w:sz w:val="24"/>
          <w:szCs w:val="24"/>
        </w:rPr>
        <w:t>10</w:t>
      </w:r>
      <w:r w:rsidR="007D7899">
        <w:rPr>
          <w:b/>
          <w:sz w:val="24"/>
          <w:szCs w:val="24"/>
        </w:rPr>
        <w:t>-12-2012</w:t>
      </w:r>
      <w:r>
        <w:rPr>
          <w:sz w:val="24"/>
          <w:szCs w:val="24"/>
        </w:rPr>
        <w:t xml:space="preserve"> καταχωρήθηκε με Κωδικό Αριθμό Καταχώρησης </w:t>
      </w:r>
      <w:r w:rsidR="00CE23B2">
        <w:rPr>
          <w:sz w:val="24"/>
          <w:szCs w:val="24"/>
        </w:rPr>
        <w:t>22643</w:t>
      </w:r>
      <w:r w:rsidR="00CD0E7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στο Γενικό Εμπορικό Μητρώο (Γ.Ε.ΜΗ.) δια της υπηρεσίας ΓΕΜΗ του Επιμελητηρίου Βοιωτίας, το από </w:t>
      </w:r>
      <w:r w:rsidR="00CE23B2">
        <w:rPr>
          <w:sz w:val="24"/>
          <w:szCs w:val="24"/>
        </w:rPr>
        <w:t>05-12</w:t>
      </w:r>
      <w:r w:rsidR="007D7899">
        <w:rPr>
          <w:sz w:val="24"/>
          <w:szCs w:val="24"/>
        </w:rPr>
        <w:t>-2012</w:t>
      </w:r>
      <w:r w:rsidR="00342E4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ιδιωτικό συμφωνητικό </w:t>
      </w:r>
      <w:r w:rsidR="00CE23B2">
        <w:rPr>
          <w:sz w:val="24"/>
          <w:szCs w:val="24"/>
        </w:rPr>
        <w:t xml:space="preserve">τροποποίησης </w:t>
      </w:r>
      <w:r w:rsidR="007D789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της </w:t>
      </w:r>
      <w:r w:rsidR="00CE23B2">
        <w:rPr>
          <w:sz w:val="24"/>
          <w:szCs w:val="24"/>
        </w:rPr>
        <w:t>Ομό</w:t>
      </w:r>
      <w:r w:rsidR="007D7899">
        <w:rPr>
          <w:sz w:val="24"/>
          <w:szCs w:val="24"/>
        </w:rPr>
        <w:t xml:space="preserve">ρρυθμης </w:t>
      </w:r>
      <w:r w:rsidR="00B60EC8">
        <w:rPr>
          <w:sz w:val="24"/>
          <w:szCs w:val="24"/>
        </w:rPr>
        <w:t xml:space="preserve"> Εταιρείας με την επωνυμία</w:t>
      </w:r>
      <w:r>
        <w:rPr>
          <w:sz w:val="24"/>
          <w:szCs w:val="24"/>
        </w:rPr>
        <w:t xml:space="preserve"> </w:t>
      </w:r>
      <w:r w:rsidRPr="00F0058E">
        <w:rPr>
          <w:b/>
          <w:sz w:val="24"/>
          <w:szCs w:val="24"/>
        </w:rPr>
        <w:t>«</w:t>
      </w:r>
      <w:r w:rsidR="00CE23B2" w:rsidRPr="00CE23B2">
        <w:rPr>
          <w:b/>
          <w:sz w:val="24"/>
          <w:szCs w:val="24"/>
        </w:rPr>
        <w:t>ΚΩΝ/ΝΟΣ Δ. ΚΙΟΥΣΗΣ ΚΑΙ ΣΙΑ ΟΕ</w:t>
      </w:r>
      <w:r w:rsidRPr="00F0058E">
        <w:rPr>
          <w:b/>
          <w:sz w:val="24"/>
          <w:szCs w:val="24"/>
        </w:rPr>
        <w:t>»</w:t>
      </w:r>
      <w:r w:rsidR="007D7899">
        <w:rPr>
          <w:sz w:val="24"/>
          <w:szCs w:val="24"/>
        </w:rPr>
        <w:t xml:space="preserve">, </w:t>
      </w:r>
      <w:r>
        <w:rPr>
          <w:sz w:val="24"/>
          <w:szCs w:val="24"/>
        </w:rPr>
        <w:t>και τον αριθμό ΓΕΜΗ</w:t>
      </w:r>
      <w:r w:rsidR="00DC6886">
        <w:rPr>
          <w:sz w:val="24"/>
          <w:szCs w:val="24"/>
        </w:rPr>
        <w:t xml:space="preserve"> </w:t>
      </w:r>
      <w:r w:rsidR="001972BB" w:rsidRPr="00CE23B2">
        <w:rPr>
          <w:sz w:val="24"/>
          <w:szCs w:val="24"/>
        </w:rPr>
        <w:t>13361317000</w:t>
      </w:r>
      <w:r w:rsidR="007D7899">
        <w:rPr>
          <w:sz w:val="24"/>
          <w:szCs w:val="24"/>
        </w:rPr>
        <w:t xml:space="preserve"> </w:t>
      </w:r>
      <w:r>
        <w:rPr>
          <w:sz w:val="24"/>
          <w:szCs w:val="24"/>
        </w:rPr>
        <w:t>από την οποία προκύπτουν τα παρακάτω:</w:t>
      </w:r>
    </w:p>
    <w:p w:rsidR="00F5741D" w:rsidRDefault="00F5741D" w:rsidP="00F0058E">
      <w:pPr>
        <w:jc w:val="both"/>
        <w:rPr>
          <w:sz w:val="24"/>
          <w:szCs w:val="24"/>
        </w:rPr>
      </w:pPr>
    </w:p>
    <w:p w:rsidR="00F0058E" w:rsidRDefault="00985AE8" w:rsidP="00F0058E">
      <w:pPr>
        <w:jc w:val="both"/>
        <w:rPr>
          <w:sz w:val="24"/>
          <w:szCs w:val="24"/>
        </w:rPr>
      </w:pPr>
      <w:r w:rsidRPr="00985AE8">
        <w:rPr>
          <w:b/>
          <w:sz w:val="24"/>
          <w:szCs w:val="24"/>
        </w:rPr>
        <w:t>Η τροποποίηση</w:t>
      </w:r>
      <w:r>
        <w:rPr>
          <w:sz w:val="24"/>
          <w:szCs w:val="24"/>
        </w:rPr>
        <w:t xml:space="preserve"> του καταστατικού της Ομόρρυθμης Εταιρείας αφορά την μεταβίβαση εταιρικών μεριδίων  - αποχώρηση μέλους – είσοδος νέου μέλους και συγκεκριμένα τροποποιούνται τα εξής άρθρα:</w:t>
      </w:r>
    </w:p>
    <w:p w:rsidR="00985AE8" w:rsidRDefault="00985AE8" w:rsidP="00F0058E">
      <w:pPr>
        <w:jc w:val="both"/>
        <w:rPr>
          <w:sz w:val="24"/>
          <w:szCs w:val="24"/>
        </w:rPr>
      </w:pPr>
      <w:r w:rsidRPr="00985AE8">
        <w:rPr>
          <w:b/>
          <w:sz w:val="24"/>
          <w:szCs w:val="24"/>
          <w:u w:val="single"/>
        </w:rPr>
        <w:t>Άρθρο 6</w:t>
      </w:r>
      <w:r>
        <w:rPr>
          <w:b/>
          <w:sz w:val="24"/>
          <w:szCs w:val="24"/>
          <w:u w:val="single"/>
        </w:rPr>
        <w:t>:</w:t>
      </w:r>
      <w:r>
        <w:rPr>
          <w:sz w:val="24"/>
          <w:szCs w:val="24"/>
        </w:rPr>
        <w:t xml:space="preserve">  Τα ποσοστά συμμετοχής διαμορφώνονται ως παρακάτω:</w:t>
      </w:r>
    </w:p>
    <w:p w:rsidR="00985AE8" w:rsidRDefault="00985AE8" w:rsidP="00F0058E">
      <w:pPr>
        <w:jc w:val="both"/>
        <w:rPr>
          <w:sz w:val="24"/>
          <w:szCs w:val="24"/>
        </w:rPr>
      </w:pPr>
      <w:r>
        <w:rPr>
          <w:sz w:val="24"/>
          <w:szCs w:val="24"/>
        </w:rPr>
        <w:t>Α) Δημήτριος Κιούσης του Αθανασίου, ποσοστό συμμετοχής 50%</w:t>
      </w:r>
    </w:p>
    <w:p w:rsidR="00985AE8" w:rsidRDefault="00985AE8" w:rsidP="00985AE8">
      <w:pPr>
        <w:jc w:val="both"/>
        <w:rPr>
          <w:sz w:val="24"/>
          <w:szCs w:val="24"/>
        </w:rPr>
      </w:pPr>
      <w:r>
        <w:rPr>
          <w:sz w:val="24"/>
          <w:szCs w:val="24"/>
        </w:rPr>
        <w:t>Β) Σωτηρία Οικονόμου του Γεωργίου, ποσοστό συμμετοχής 50%.</w:t>
      </w:r>
    </w:p>
    <w:p w:rsidR="00985AE8" w:rsidRDefault="00985AE8" w:rsidP="00985AE8">
      <w:pPr>
        <w:jc w:val="both"/>
        <w:rPr>
          <w:sz w:val="24"/>
          <w:szCs w:val="24"/>
        </w:rPr>
      </w:pPr>
      <w:r>
        <w:rPr>
          <w:sz w:val="24"/>
          <w:szCs w:val="24"/>
        </w:rPr>
        <w:t>Το κεφάλαιο σχηματίστηκε από την εισφορά και των δύο εταίρων με το ποσό των 1.500,00€ έκαστος.</w:t>
      </w:r>
    </w:p>
    <w:p w:rsidR="00985AE8" w:rsidRDefault="00985AE8" w:rsidP="00985AE8">
      <w:pPr>
        <w:jc w:val="both"/>
        <w:rPr>
          <w:sz w:val="24"/>
          <w:szCs w:val="24"/>
        </w:rPr>
      </w:pPr>
      <w:r w:rsidRPr="00985AE8">
        <w:rPr>
          <w:b/>
          <w:sz w:val="24"/>
          <w:szCs w:val="24"/>
          <w:u w:val="single"/>
        </w:rPr>
        <w:t>Άρθρο 8</w:t>
      </w:r>
      <w:r>
        <w:rPr>
          <w:b/>
          <w:sz w:val="24"/>
          <w:szCs w:val="24"/>
          <w:u w:val="single"/>
        </w:rPr>
        <w:t>:</w:t>
      </w:r>
      <w:r>
        <w:rPr>
          <w:sz w:val="24"/>
          <w:szCs w:val="24"/>
        </w:rPr>
        <w:t xml:space="preserve"> Διαχειριστές και εκπρόσωποι της εταιρείας γα όλα τα θέματα ορίζονται και οι δύο εταίροι.</w:t>
      </w:r>
    </w:p>
    <w:p w:rsidR="00985AE8" w:rsidRDefault="00985AE8" w:rsidP="00985AE8">
      <w:pPr>
        <w:jc w:val="both"/>
        <w:rPr>
          <w:sz w:val="24"/>
          <w:szCs w:val="24"/>
        </w:rPr>
      </w:pPr>
      <w:r w:rsidRPr="00985AE8">
        <w:rPr>
          <w:b/>
          <w:sz w:val="24"/>
          <w:szCs w:val="24"/>
          <w:u w:val="single"/>
        </w:rPr>
        <w:t>Άρθρο 9</w:t>
      </w:r>
      <w:r>
        <w:rPr>
          <w:b/>
          <w:sz w:val="24"/>
          <w:szCs w:val="24"/>
          <w:u w:val="single"/>
        </w:rPr>
        <w:t xml:space="preserve">: </w:t>
      </w:r>
      <w:r>
        <w:rPr>
          <w:sz w:val="24"/>
          <w:szCs w:val="24"/>
        </w:rPr>
        <w:t xml:space="preserve">Ο ισολογισμός της εταιρείας θα γίνεται στο τέλος κάθε ημερολογιακού έτους. Τα δε προκύπτοντα κέρδη και ζημιές θα κατανέμονται μεταξύ των εταίρων ανάλογα με τα ποσοστά συμμετοχής τους. </w:t>
      </w:r>
    </w:p>
    <w:p w:rsidR="003E2898" w:rsidRPr="00985AE8" w:rsidRDefault="003E2898" w:rsidP="00985AE8">
      <w:pPr>
        <w:jc w:val="both"/>
        <w:rPr>
          <w:sz w:val="24"/>
          <w:szCs w:val="24"/>
        </w:rPr>
      </w:pPr>
      <w:r>
        <w:rPr>
          <w:sz w:val="24"/>
          <w:szCs w:val="24"/>
        </w:rPr>
        <w:t>Κατά τα λοιπά ισχύουν οι όροι του αρχικού καταστατικού.</w:t>
      </w:r>
    </w:p>
    <w:p w:rsidR="00985AE8" w:rsidRPr="00985AE8" w:rsidRDefault="00985AE8" w:rsidP="00985AE8">
      <w:pPr>
        <w:jc w:val="both"/>
        <w:rPr>
          <w:sz w:val="24"/>
          <w:szCs w:val="24"/>
        </w:rPr>
      </w:pPr>
    </w:p>
    <w:p w:rsidR="00985AE8" w:rsidRPr="00985AE8" w:rsidRDefault="00985AE8" w:rsidP="00F0058E">
      <w:pPr>
        <w:jc w:val="both"/>
        <w:rPr>
          <w:sz w:val="24"/>
          <w:szCs w:val="24"/>
        </w:rPr>
      </w:pPr>
    </w:p>
    <w:p w:rsidR="00FC16C9" w:rsidRDefault="00FC16C9" w:rsidP="00F0058E">
      <w:pPr>
        <w:jc w:val="both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Ο ΠΡΟΕΔΡΟΣ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C16C9" w:rsidRDefault="00FC16C9" w:rsidP="00F0058E">
      <w:pPr>
        <w:jc w:val="center"/>
        <w:rPr>
          <w:sz w:val="24"/>
          <w:szCs w:val="24"/>
        </w:rPr>
      </w:pPr>
    </w:p>
    <w:p w:rsidR="00FC16C9" w:rsidRDefault="00FC16C9" w:rsidP="00F0058E">
      <w:pPr>
        <w:jc w:val="center"/>
        <w:rPr>
          <w:sz w:val="24"/>
          <w:szCs w:val="24"/>
        </w:rPr>
      </w:pPr>
    </w:p>
    <w:p w:rsidR="003E2898" w:rsidRDefault="003E2898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ΑΓΝΙΑΔΗΣ ΠΑΝΑΓΙΩΤΗΣ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both"/>
        <w:rPr>
          <w:sz w:val="24"/>
          <w:szCs w:val="24"/>
          <w:u w:val="single"/>
        </w:rPr>
      </w:pPr>
      <w:r w:rsidRPr="00F0058E">
        <w:rPr>
          <w:sz w:val="24"/>
          <w:szCs w:val="24"/>
          <w:u w:val="single"/>
        </w:rPr>
        <w:lastRenderedPageBreak/>
        <w:t>Κοινοποίηση:</w:t>
      </w:r>
    </w:p>
    <w:p w:rsidR="00F0058E" w:rsidRPr="00F0058E" w:rsidRDefault="00F0058E" w:rsidP="00F0058E">
      <w:pPr>
        <w:numPr>
          <w:ilvl w:val="0"/>
          <w:numId w:val="2"/>
        </w:numPr>
        <w:ind w:left="0" w:firstLine="0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Εταιρεία: </w:t>
      </w:r>
      <w:r w:rsidR="00FC16C9" w:rsidRPr="00F0058E">
        <w:rPr>
          <w:b/>
          <w:sz w:val="24"/>
          <w:szCs w:val="24"/>
        </w:rPr>
        <w:t>«</w:t>
      </w:r>
      <w:r w:rsidR="003E2898" w:rsidRPr="00CE23B2">
        <w:rPr>
          <w:b/>
          <w:sz w:val="24"/>
          <w:szCs w:val="24"/>
        </w:rPr>
        <w:t>ΚΩΝ/ΝΟΣ Δ. ΚΙΟΥΣΗΣ ΚΑΙ ΣΙΑ ΟΕ</w:t>
      </w:r>
      <w:r w:rsidR="00FC16C9">
        <w:rPr>
          <w:b/>
          <w:sz w:val="24"/>
          <w:szCs w:val="24"/>
        </w:rPr>
        <w:t>.</w:t>
      </w:r>
      <w:r w:rsidR="00FC16C9" w:rsidRPr="00F0058E">
        <w:rPr>
          <w:b/>
          <w:sz w:val="24"/>
          <w:szCs w:val="24"/>
        </w:rPr>
        <w:t>»</w:t>
      </w:r>
    </w:p>
    <w:p w:rsidR="00F0058E" w:rsidRPr="00F0058E" w:rsidRDefault="00F0058E" w:rsidP="00F0058E">
      <w:pPr>
        <w:numPr>
          <w:ilvl w:val="0"/>
          <w:numId w:val="2"/>
        </w:numPr>
        <w:ind w:left="0" w:firstLine="0"/>
        <w:jc w:val="both"/>
        <w:rPr>
          <w:sz w:val="24"/>
          <w:szCs w:val="24"/>
          <w:u w:val="single"/>
        </w:rPr>
      </w:pPr>
      <w:r>
        <w:rPr>
          <w:b/>
          <w:sz w:val="24"/>
          <w:szCs w:val="24"/>
        </w:rPr>
        <w:t xml:space="preserve">ΠΡΩΤΟΔΙΚΕΙΟ </w:t>
      </w:r>
      <w:r w:rsidR="00DC6886">
        <w:rPr>
          <w:b/>
          <w:sz w:val="24"/>
          <w:szCs w:val="24"/>
        </w:rPr>
        <w:t>ΘΗΒΑΣ</w:t>
      </w:r>
    </w:p>
    <w:p w:rsidR="00F0058E" w:rsidRPr="00F0058E" w:rsidRDefault="00F0058E" w:rsidP="00F0058E">
      <w:pPr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>ΤΜΗΜΑ ΕΤΑΙΡΕΙΩΝ (Προσωπικών και ΕΠΕ)</w:t>
      </w:r>
    </w:p>
    <w:sectPr w:rsidR="00F0058E" w:rsidRPr="00F0058E" w:rsidSect="00F0058E">
      <w:pgSz w:w="11906" w:h="16838"/>
      <w:pgMar w:top="568" w:right="1274" w:bottom="851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949D1"/>
    <w:multiLevelType w:val="hybridMultilevel"/>
    <w:tmpl w:val="4F561F1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8632F9"/>
    <w:multiLevelType w:val="hybridMultilevel"/>
    <w:tmpl w:val="E826A9FC"/>
    <w:lvl w:ilvl="0" w:tplc="8E105E3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29" w:hanging="360"/>
      </w:pPr>
    </w:lvl>
    <w:lvl w:ilvl="2" w:tplc="0408001B" w:tentative="1">
      <w:start w:val="1"/>
      <w:numFmt w:val="lowerRoman"/>
      <w:lvlText w:val="%3."/>
      <w:lvlJc w:val="right"/>
      <w:pPr>
        <w:ind w:left="949" w:hanging="180"/>
      </w:pPr>
    </w:lvl>
    <w:lvl w:ilvl="3" w:tplc="0408000F" w:tentative="1">
      <w:start w:val="1"/>
      <w:numFmt w:val="decimal"/>
      <w:lvlText w:val="%4."/>
      <w:lvlJc w:val="left"/>
      <w:pPr>
        <w:ind w:left="1669" w:hanging="360"/>
      </w:pPr>
    </w:lvl>
    <w:lvl w:ilvl="4" w:tplc="04080019" w:tentative="1">
      <w:start w:val="1"/>
      <w:numFmt w:val="lowerLetter"/>
      <w:lvlText w:val="%5."/>
      <w:lvlJc w:val="left"/>
      <w:pPr>
        <w:ind w:left="2389" w:hanging="360"/>
      </w:pPr>
    </w:lvl>
    <w:lvl w:ilvl="5" w:tplc="0408001B" w:tentative="1">
      <w:start w:val="1"/>
      <w:numFmt w:val="lowerRoman"/>
      <w:lvlText w:val="%6."/>
      <w:lvlJc w:val="right"/>
      <w:pPr>
        <w:ind w:left="3109" w:hanging="180"/>
      </w:pPr>
    </w:lvl>
    <w:lvl w:ilvl="6" w:tplc="0408000F" w:tentative="1">
      <w:start w:val="1"/>
      <w:numFmt w:val="decimal"/>
      <w:lvlText w:val="%7."/>
      <w:lvlJc w:val="left"/>
      <w:pPr>
        <w:ind w:left="3829" w:hanging="360"/>
      </w:pPr>
    </w:lvl>
    <w:lvl w:ilvl="7" w:tplc="04080019" w:tentative="1">
      <w:start w:val="1"/>
      <w:numFmt w:val="lowerLetter"/>
      <w:lvlText w:val="%8."/>
      <w:lvlJc w:val="left"/>
      <w:pPr>
        <w:ind w:left="4549" w:hanging="360"/>
      </w:pPr>
    </w:lvl>
    <w:lvl w:ilvl="8" w:tplc="0408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297D22"/>
    <w:rsid w:val="0000140F"/>
    <w:rsid w:val="00061CFC"/>
    <w:rsid w:val="00065254"/>
    <w:rsid w:val="000661F0"/>
    <w:rsid w:val="000B63C4"/>
    <w:rsid w:val="000D20B8"/>
    <w:rsid w:val="0010725E"/>
    <w:rsid w:val="00146DE9"/>
    <w:rsid w:val="00173793"/>
    <w:rsid w:val="001972BB"/>
    <w:rsid w:val="00213A61"/>
    <w:rsid w:val="002227FD"/>
    <w:rsid w:val="00231C37"/>
    <w:rsid w:val="002878E1"/>
    <w:rsid w:val="00297D22"/>
    <w:rsid w:val="00342E44"/>
    <w:rsid w:val="00380D5E"/>
    <w:rsid w:val="003E10F8"/>
    <w:rsid w:val="003E2898"/>
    <w:rsid w:val="00480F7A"/>
    <w:rsid w:val="00483752"/>
    <w:rsid w:val="004E559A"/>
    <w:rsid w:val="00505DDA"/>
    <w:rsid w:val="00532746"/>
    <w:rsid w:val="00554E44"/>
    <w:rsid w:val="005B6D5D"/>
    <w:rsid w:val="00637C8A"/>
    <w:rsid w:val="00735CAB"/>
    <w:rsid w:val="007D7899"/>
    <w:rsid w:val="007E5966"/>
    <w:rsid w:val="00862759"/>
    <w:rsid w:val="008A19BD"/>
    <w:rsid w:val="008C4187"/>
    <w:rsid w:val="00985AE8"/>
    <w:rsid w:val="00A075F5"/>
    <w:rsid w:val="00A3176E"/>
    <w:rsid w:val="00A658C7"/>
    <w:rsid w:val="00A857EA"/>
    <w:rsid w:val="00A96178"/>
    <w:rsid w:val="00AB037F"/>
    <w:rsid w:val="00B17AFE"/>
    <w:rsid w:val="00B60EC8"/>
    <w:rsid w:val="00BE3737"/>
    <w:rsid w:val="00C70707"/>
    <w:rsid w:val="00CD0E77"/>
    <w:rsid w:val="00CE23B2"/>
    <w:rsid w:val="00D96D44"/>
    <w:rsid w:val="00D9738B"/>
    <w:rsid w:val="00DC6886"/>
    <w:rsid w:val="00E156D4"/>
    <w:rsid w:val="00EA3256"/>
    <w:rsid w:val="00ED391E"/>
    <w:rsid w:val="00F0058E"/>
    <w:rsid w:val="00F329B5"/>
    <w:rsid w:val="00F5741D"/>
    <w:rsid w:val="00F914A8"/>
    <w:rsid w:val="00FC16C9"/>
    <w:rsid w:val="00FE1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F914A8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F0058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0058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333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</vt:lpstr>
    </vt:vector>
  </TitlesOfParts>
  <Company>xxxxxx</Company>
  <LinksUpToDate>false</LinksUpToDate>
  <CharactersWithSpaces>2132</CharactersWithSpaces>
  <SharedDoc>false</SharedDoc>
  <HLinks>
    <vt:vector size="6" baseType="variant">
      <vt:variant>
        <vt:i4>4063243</vt:i4>
      </vt:variant>
      <vt:variant>
        <vt:i4>3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</dc:title>
  <dc:subject/>
  <dc:creator>OFFICE USER</dc:creator>
  <cp:keywords/>
  <dc:description/>
  <cp:lastModifiedBy>uthiva1</cp:lastModifiedBy>
  <cp:revision>2</cp:revision>
  <cp:lastPrinted>2012-05-16T08:33:00Z</cp:lastPrinted>
  <dcterms:created xsi:type="dcterms:W3CDTF">2012-12-10T10:06:00Z</dcterms:created>
  <dcterms:modified xsi:type="dcterms:W3CDTF">2012-12-10T10:06:00Z</dcterms:modified>
</cp:coreProperties>
</file>