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6160F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330123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BB2901">
              <w:rPr>
                <w:rFonts w:ascii="Verdana" w:hAnsi="Verdana"/>
                <w:b/>
                <w:bCs/>
                <w:shadow/>
                <w:sz w:val="18"/>
                <w:szCs w:val="18"/>
              </w:rPr>
              <w:t>19.06.2014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5A68CA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Πρωτ</w:t>
            </w:r>
            <w:proofErr w:type="spellEnd"/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5A68C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1645</w:t>
            </w:r>
          </w:p>
          <w:p w:rsidR="00D202D5" w:rsidRPr="00330123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14052E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Στενημάχου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2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BB290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BB2901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8264AD" w:rsidP="00BB290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BB2901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C62CEA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(</w:t>
            </w:r>
            <w:proofErr w:type="spellStart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BB2901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C62CEA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1D38EF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1D38EF" w:rsidRDefault="00BF09A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C62CEA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BB2901" w:rsidRDefault="00BF09A0" w:rsidP="00BB290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Διπλότυπο </w:t>
            </w:r>
          </w:p>
          <w:p w:rsidR="00644D19" w:rsidRPr="00BF09A0" w:rsidRDefault="00BB2901" w:rsidP="00BB290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016350320954 0711 8661</w:t>
            </w:r>
          </w:p>
        </w:tc>
      </w:tr>
      <w:tr w:rsidR="00D202D5" w:rsidRPr="00BF09A0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C95820" w:rsidRDefault="00BF09A0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Α) ΚΕΡΑΜΟΥΡΓΙ</w:t>
            </w:r>
            <w:r w:rsidR="00B22A5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 ΒΟΡΕΙΟΥ ΕΛΛΑΔΟΣ ΑΝΩΝΥΜΗ ΕΤΑΙΡ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ΙΑ</w:t>
            </w:r>
          </w:p>
          <w:p w:rsidR="00BF09A0" w:rsidRPr="00BF09A0" w:rsidRDefault="00BF09A0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Νέα Σάντα, 61100 Κιλκίς</w:t>
            </w:r>
          </w:p>
        </w:tc>
      </w:tr>
      <w:tr w:rsidR="00D202D5" w:rsidRPr="00330123">
        <w:tc>
          <w:tcPr>
            <w:tcW w:w="1188" w:type="dxa"/>
          </w:tcPr>
          <w:p w:rsidR="00D202D5" w:rsidRPr="00BF09A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BF09A0" w:rsidRPr="001D38EF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Β)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BF09A0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897083" w:rsidRDefault="00897083" w:rsidP="00C62CEA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42158E" w:rsidRDefault="0042158E" w:rsidP="0080295B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62CEA" w:rsidRPr="00703B6D" w:rsidRDefault="00C95820" w:rsidP="0080295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703B6D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743185" w:rsidRPr="006160F3" w:rsidRDefault="00330123" w:rsidP="006160F3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sz w:val="20"/>
          <w:szCs w:val="20"/>
        </w:rPr>
      </w:pPr>
      <w:bookmarkStart w:id="0" w:name="ACTIVE_TITLE"/>
      <w:r w:rsidRPr="00703B6D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1D38EF" w:rsidRPr="00703B6D">
        <w:rPr>
          <w:rFonts w:ascii="Verdana" w:hAnsi="Verdana"/>
          <w:color w:val="000000"/>
          <w:sz w:val="20"/>
          <w:szCs w:val="20"/>
        </w:rPr>
        <w:t>στην Ανώνυμη Εταιρεία</w:t>
      </w:r>
      <w:r w:rsidRPr="00703B6D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Pr="00703B6D">
        <w:rPr>
          <w:rFonts w:ascii="Verdana" w:hAnsi="Verdana"/>
          <w:b/>
          <w:color w:val="000000"/>
          <w:sz w:val="20"/>
          <w:szCs w:val="20"/>
        </w:rPr>
        <w:t>«</w:t>
      </w:r>
      <w:r w:rsidR="001D38EF" w:rsidRPr="00703B6D">
        <w:rPr>
          <w:rFonts w:ascii="Verdana" w:hAnsi="Verdana" w:cs="Arial"/>
          <w:b/>
          <w:sz w:val="20"/>
          <w:szCs w:val="20"/>
        </w:rPr>
        <w:t>ΚΕΡΑΜΟΥΡΓΙ</w:t>
      </w:r>
      <w:r w:rsidR="00B22A59" w:rsidRPr="00703B6D">
        <w:rPr>
          <w:rFonts w:ascii="Verdana" w:hAnsi="Verdana" w:cs="Arial"/>
          <w:b/>
          <w:sz w:val="20"/>
          <w:szCs w:val="20"/>
        </w:rPr>
        <w:t>Α ΒΟΡΕΙΟΥ ΕΛΛΑΔΟΣ ΑΝΩΝΥΜΗ ΕΤΑΙΡ</w:t>
      </w:r>
      <w:r w:rsidR="001D38EF" w:rsidRPr="00703B6D">
        <w:rPr>
          <w:rFonts w:ascii="Verdana" w:hAnsi="Verdana" w:cs="Arial"/>
          <w:b/>
          <w:sz w:val="20"/>
          <w:szCs w:val="20"/>
        </w:rPr>
        <w:t>ΙΑ</w:t>
      </w:r>
      <w:r w:rsidRPr="00703B6D">
        <w:rPr>
          <w:rFonts w:ascii="Verdana" w:hAnsi="Verdana"/>
          <w:b/>
          <w:sz w:val="20"/>
          <w:szCs w:val="20"/>
        </w:rPr>
        <w:t>»</w:t>
      </w:r>
      <w:r w:rsidR="00745D4B" w:rsidRPr="00703B6D">
        <w:rPr>
          <w:rFonts w:ascii="Verdana" w:hAnsi="Verdana"/>
          <w:sz w:val="20"/>
          <w:szCs w:val="20"/>
        </w:rPr>
        <w:t xml:space="preserve"> με διακριτικό τίτλο: </w:t>
      </w:r>
      <w:r w:rsidR="001D38EF" w:rsidRPr="00703B6D">
        <w:rPr>
          <w:rFonts w:ascii="Verdana" w:hAnsi="Verdana" w:cs="Arial"/>
          <w:b/>
          <w:sz w:val="20"/>
          <w:szCs w:val="20"/>
        </w:rPr>
        <w:t>«ΚΕ.Β.Ε. Α.Ε.»</w:t>
      </w:r>
      <w:r w:rsidR="00745D4B" w:rsidRPr="00703B6D">
        <w:rPr>
          <w:rFonts w:ascii="Verdana" w:hAnsi="Verdana"/>
          <w:sz w:val="20"/>
          <w:szCs w:val="20"/>
        </w:rPr>
        <w:t xml:space="preserve">, Αρ. Μητρώου: </w:t>
      </w:r>
      <w:r w:rsidR="001D38EF" w:rsidRPr="00703B6D">
        <w:rPr>
          <w:rFonts w:ascii="Verdana" w:hAnsi="Verdana"/>
          <w:b/>
          <w:sz w:val="20"/>
          <w:szCs w:val="20"/>
        </w:rPr>
        <w:t>60659/55/Β/06/07/014</w:t>
      </w:r>
      <w:r w:rsidR="00745D4B" w:rsidRPr="00703B6D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745D4B" w:rsidRPr="00703B6D">
        <w:rPr>
          <w:rFonts w:ascii="Verdana" w:hAnsi="Verdana"/>
          <w:sz w:val="20"/>
          <w:szCs w:val="20"/>
        </w:rPr>
        <w:t>Γ.Ε.Μη</w:t>
      </w:r>
      <w:proofErr w:type="spellEnd"/>
      <w:r w:rsidR="00745D4B" w:rsidRPr="00703B6D">
        <w:rPr>
          <w:rFonts w:ascii="Verdana" w:hAnsi="Verdana"/>
          <w:sz w:val="20"/>
          <w:szCs w:val="20"/>
        </w:rPr>
        <w:t xml:space="preserve">.: </w:t>
      </w:r>
      <w:r w:rsidR="001D38EF" w:rsidRPr="00703B6D">
        <w:rPr>
          <w:rFonts w:ascii="Verdana" w:hAnsi="Verdana"/>
          <w:b/>
          <w:sz w:val="20"/>
          <w:szCs w:val="20"/>
        </w:rPr>
        <w:t>0146631</w:t>
      </w:r>
      <w:r w:rsidR="00745D4B" w:rsidRPr="00703B6D">
        <w:rPr>
          <w:rFonts w:ascii="Verdana" w:hAnsi="Verdana"/>
          <w:b/>
          <w:sz w:val="20"/>
          <w:szCs w:val="20"/>
        </w:rPr>
        <w:t>35000</w:t>
      </w:r>
      <w:r w:rsidR="00EE611F" w:rsidRPr="00703B6D">
        <w:rPr>
          <w:rFonts w:ascii="Verdana" w:hAnsi="Verdana"/>
          <w:b/>
          <w:sz w:val="20"/>
          <w:szCs w:val="20"/>
        </w:rPr>
        <w:t xml:space="preserve"> </w:t>
      </w:r>
      <w:r w:rsidR="00117CA8" w:rsidRPr="00703B6D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703B6D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117CA8" w:rsidRPr="00703B6D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6160F3" w:rsidRPr="006160F3" w:rsidRDefault="004A7F29" w:rsidP="006160F3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703B6D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703B6D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703B6D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703B6D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703B6D">
        <w:rPr>
          <w:rFonts w:ascii="Verdana" w:hAnsi="Verdana"/>
          <w:b/>
          <w:bCs/>
          <w:color w:val="000000"/>
          <w:sz w:val="20"/>
          <w:szCs w:val="20"/>
        </w:rPr>
        <w:t>ΚΙΛΚΙΣ</w:t>
      </w:r>
    </w:p>
    <w:p w:rsidR="004C725E" w:rsidRPr="00703B6D" w:rsidRDefault="00644D19" w:rsidP="0080295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703B6D">
        <w:rPr>
          <w:rFonts w:ascii="Verdana" w:hAnsi="Verdana"/>
          <w:sz w:val="20"/>
          <w:szCs w:val="20"/>
        </w:rPr>
        <w:t xml:space="preserve">Στις </w:t>
      </w:r>
      <w:r w:rsidR="00BB2901" w:rsidRPr="00703B6D">
        <w:rPr>
          <w:rFonts w:ascii="Verdana" w:hAnsi="Verdana"/>
          <w:b/>
          <w:sz w:val="20"/>
          <w:szCs w:val="20"/>
        </w:rPr>
        <w:t>19.06.2014</w:t>
      </w:r>
      <w:r w:rsidRPr="00703B6D">
        <w:rPr>
          <w:rFonts w:ascii="Verdana" w:hAnsi="Verdana"/>
          <w:sz w:val="20"/>
          <w:szCs w:val="20"/>
        </w:rPr>
        <w:t xml:space="preserve"> καταχωρήθηκε στο </w:t>
      </w:r>
      <w:r w:rsidRPr="00703B6D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703B6D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6846A0">
        <w:rPr>
          <w:rFonts w:ascii="Verdana" w:hAnsi="Verdana"/>
          <w:b/>
          <w:color w:val="000000"/>
          <w:sz w:val="20"/>
          <w:szCs w:val="20"/>
        </w:rPr>
        <w:t xml:space="preserve"> 210812</w:t>
      </w:r>
      <w:r w:rsidR="006846A0">
        <w:rPr>
          <w:rFonts w:ascii="Verdana" w:hAnsi="Verdana"/>
          <w:color w:val="000000"/>
          <w:sz w:val="20"/>
          <w:szCs w:val="20"/>
        </w:rPr>
        <w:t>,</w:t>
      </w:r>
      <w:r w:rsidR="003115FE" w:rsidRPr="00703B6D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4C725E" w:rsidRPr="00703B6D">
        <w:rPr>
          <w:rFonts w:ascii="Verdana" w:hAnsi="Verdana"/>
          <w:color w:val="000000"/>
          <w:sz w:val="20"/>
          <w:szCs w:val="20"/>
        </w:rPr>
        <w:t>η</w:t>
      </w:r>
      <w:r w:rsidR="004C725E" w:rsidRPr="00703B6D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5A68CA">
        <w:rPr>
          <w:rFonts w:ascii="Verdana" w:hAnsi="Verdana"/>
          <w:b/>
          <w:color w:val="000000"/>
          <w:sz w:val="20"/>
          <w:szCs w:val="20"/>
        </w:rPr>
        <w:t>1885/19.06.2014</w:t>
      </w:r>
      <w:r w:rsidR="004C725E" w:rsidRPr="00703B6D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4C725E" w:rsidRPr="00703B6D">
        <w:rPr>
          <w:rFonts w:ascii="Verdana" w:hAnsi="Verdana"/>
          <w:color w:val="000000"/>
          <w:sz w:val="20"/>
          <w:szCs w:val="20"/>
        </w:rPr>
        <w:t>απόφαση της Περιφέρειας Κεντρικής Μακεδονίας, με την οποία εγκρίθηκε η τροποποίηση του</w:t>
      </w:r>
      <w:r w:rsidR="004C725E" w:rsidRPr="00703B6D">
        <w:rPr>
          <w:rFonts w:ascii="Verdana" w:hAnsi="Verdana"/>
          <w:b/>
          <w:color w:val="000000"/>
          <w:sz w:val="20"/>
          <w:szCs w:val="20"/>
        </w:rPr>
        <w:t xml:space="preserve"> άρθρου </w:t>
      </w:r>
      <w:r w:rsidR="00BB2901" w:rsidRPr="00703B6D">
        <w:rPr>
          <w:rFonts w:ascii="Verdana" w:hAnsi="Verdana"/>
          <w:b/>
          <w:color w:val="000000"/>
          <w:sz w:val="20"/>
          <w:szCs w:val="20"/>
        </w:rPr>
        <w:t>5</w:t>
      </w:r>
      <w:r w:rsidR="004C725E" w:rsidRPr="00703B6D">
        <w:rPr>
          <w:rFonts w:ascii="Verdana" w:hAnsi="Verdana"/>
          <w:color w:val="000000"/>
          <w:sz w:val="20"/>
          <w:szCs w:val="20"/>
        </w:rPr>
        <w:t xml:space="preserve"> του Καταστατικού της Ανώνυμης Εταιρίας με την επωνυμία: </w:t>
      </w:r>
      <w:r w:rsidR="004C725E" w:rsidRPr="00703B6D">
        <w:rPr>
          <w:rFonts w:ascii="Verdana" w:hAnsi="Verdana"/>
          <w:b/>
          <w:color w:val="000000"/>
          <w:sz w:val="20"/>
          <w:szCs w:val="20"/>
        </w:rPr>
        <w:t>«</w:t>
      </w:r>
      <w:r w:rsidR="004C725E" w:rsidRPr="00703B6D">
        <w:rPr>
          <w:rFonts w:ascii="Verdana" w:hAnsi="Verdana" w:cs="Arial"/>
          <w:b/>
          <w:sz w:val="20"/>
          <w:szCs w:val="20"/>
        </w:rPr>
        <w:t>ΚΕΡΑΜΟΥΡΓΙ</w:t>
      </w:r>
      <w:r w:rsidR="00B22A59" w:rsidRPr="00703B6D">
        <w:rPr>
          <w:rFonts w:ascii="Verdana" w:hAnsi="Verdana" w:cs="Arial"/>
          <w:b/>
          <w:sz w:val="20"/>
          <w:szCs w:val="20"/>
        </w:rPr>
        <w:t>Α ΒΟΡΕΙΟΥ ΕΛΛΑΔΟΣ ΑΝΩΝΥΜΗ ΕΤΑΙΡ</w:t>
      </w:r>
      <w:r w:rsidR="004C725E" w:rsidRPr="00703B6D">
        <w:rPr>
          <w:rFonts w:ascii="Verdana" w:hAnsi="Verdana" w:cs="Arial"/>
          <w:b/>
          <w:sz w:val="20"/>
          <w:szCs w:val="20"/>
        </w:rPr>
        <w:t>ΙΑ</w:t>
      </w:r>
      <w:r w:rsidR="004C725E" w:rsidRPr="00703B6D">
        <w:rPr>
          <w:rFonts w:ascii="Verdana" w:hAnsi="Verdana"/>
          <w:b/>
          <w:sz w:val="20"/>
          <w:szCs w:val="20"/>
        </w:rPr>
        <w:t>»</w:t>
      </w:r>
      <w:r w:rsidR="000B6A36" w:rsidRPr="00703B6D">
        <w:rPr>
          <w:rFonts w:ascii="Verdana" w:hAnsi="Verdana"/>
          <w:sz w:val="20"/>
          <w:szCs w:val="20"/>
        </w:rPr>
        <w:t>,</w:t>
      </w:r>
      <w:r w:rsidR="004C725E" w:rsidRPr="00703B6D">
        <w:rPr>
          <w:rFonts w:ascii="Verdana" w:hAnsi="Verdana"/>
          <w:sz w:val="20"/>
          <w:szCs w:val="20"/>
        </w:rPr>
        <w:t xml:space="preserve"> με διακριτικό τίτλο: </w:t>
      </w:r>
      <w:r w:rsidR="002E469F">
        <w:rPr>
          <w:rFonts w:ascii="Verdana" w:hAnsi="Verdana" w:cs="Arial"/>
          <w:b/>
          <w:sz w:val="20"/>
          <w:szCs w:val="20"/>
        </w:rPr>
        <w:t xml:space="preserve">«ΚΕ.Β.Ε. </w:t>
      </w:r>
      <w:r w:rsidR="004C725E" w:rsidRPr="00703B6D">
        <w:rPr>
          <w:rFonts w:ascii="Verdana" w:hAnsi="Verdana" w:cs="Arial"/>
          <w:b/>
          <w:sz w:val="20"/>
          <w:szCs w:val="20"/>
        </w:rPr>
        <w:t>Α.Ε.»</w:t>
      </w:r>
      <w:r w:rsidR="004C725E" w:rsidRPr="00703B6D">
        <w:rPr>
          <w:rFonts w:ascii="Verdana" w:hAnsi="Verdana"/>
          <w:sz w:val="20"/>
          <w:szCs w:val="20"/>
        </w:rPr>
        <w:t xml:space="preserve">, Αρ. Μητρώου: </w:t>
      </w:r>
      <w:r w:rsidR="004C725E" w:rsidRPr="00703B6D">
        <w:rPr>
          <w:rFonts w:ascii="Verdana" w:hAnsi="Verdana"/>
          <w:b/>
          <w:sz w:val="20"/>
          <w:szCs w:val="20"/>
        </w:rPr>
        <w:t>60659/55/Β/06/07/014</w:t>
      </w:r>
      <w:r w:rsidR="004C725E" w:rsidRPr="00703B6D">
        <w:rPr>
          <w:rFonts w:ascii="Verdana" w:hAnsi="Verdana"/>
          <w:sz w:val="20"/>
          <w:szCs w:val="20"/>
        </w:rPr>
        <w:t xml:space="preserve">, Αρ. </w:t>
      </w:r>
      <w:proofErr w:type="spellStart"/>
      <w:r w:rsidR="004C725E" w:rsidRPr="00703B6D">
        <w:rPr>
          <w:rFonts w:ascii="Verdana" w:hAnsi="Verdana"/>
          <w:sz w:val="20"/>
          <w:szCs w:val="20"/>
        </w:rPr>
        <w:t>Γ.Ε.Μη</w:t>
      </w:r>
      <w:proofErr w:type="spellEnd"/>
      <w:r w:rsidR="004C725E" w:rsidRPr="00703B6D">
        <w:rPr>
          <w:rFonts w:ascii="Verdana" w:hAnsi="Verdana"/>
          <w:sz w:val="20"/>
          <w:szCs w:val="20"/>
        </w:rPr>
        <w:t xml:space="preserve">.: </w:t>
      </w:r>
      <w:r w:rsidR="004C725E" w:rsidRPr="00703B6D">
        <w:rPr>
          <w:rFonts w:ascii="Verdana" w:hAnsi="Verdana"/>
          <w:b/>
          <w:sz w:val="20"/>
          <w:szCs w:val="20"/>
        </w:rPr>
        <w:t>014663135000</w:t>
      </w:r>
      <w:r w:rsidR="004C725E" w:rsidRPr="00703B6D">
        <w:rPr>
          <w:rFonts w:ascii="Verdana" w:hAnsi="Verdana" w:cs="Arial"/>
          <w:b/>
          <w:sz w:val="20"/>
          <w:szCs w:val="20"/>
        </w:rPr>
        <w:t xml:space="preserve"> </w:t>
      </w:r>
      <w:r w:rsidR="004C725E" w:rsidRPr="00703B6D">
        <w:rPr>
          <w:rFonts w:ascii="Verdana" w:hAnsi="Verdana" w:cs="Arial"/>
          <w:sz w:val="20"/>
          <w:szCs w:val="20"/>
        </w:rPr>
        <w:t xml:space="preserve">και έδρα το </w:t>
      </w:r>
      <w:r w:rsidR="004C725E" w:rsidRPr="00703B6D">
        <w:rPr>
          <w:rFonts w:ascii="Verdana" w:hAnsi="Verdana" w:cs="Arial"/>
          <w:b/>
          <w:sz w:val="20"/>
          <w:szCs w:val="20"/>
        </w:rPr>
        <w:t>Δήμο Κιλκίς</w:t>
      </w:r>
      <w:r w:rsidR="004C725E" w:rsidRPr="00703B6D">
        <w:rPr>
          <w:rFonts w:ascii="Verdana" w:hAnsi="Verdana" w:cs="Arial"/>
          <w:sz w:val="20"/>
          <w:szCs w:val="20"/>
        </w:rPr>
        <w:t xml:space="preserve"> (Νέα Σάντα, 61100 Κιλκίς)</w:t>
      </w:r>
      <w:r w:rsidR="00BB2901" w:rsidRPr="00703B6D">
        <w:rPr>
          <w:rFonts w:ascii="Verdana" w:hAnsi="Verdana" w:cs="Arial"/>
          <w:sz w:val="20"/>
          <w:szCs w:val="20"/>
        </w:rPr>
        <w:t>,</w:t>
      </w:r>
      <w:r w:rsidR="004C725E" w:rsidRPr="00703B6D">
        <w:rPr>
          <w:rFonts w:ascii="Verdana" w:hAnsi="Verdana" w:cs="Arial"/>
          <w:sz w:val="20"/>
          <w:szCs w:val="20"/>
        </w:rPr>
        <w:t xml:space="preserve"> </w:t>
      </w:r>
      <w:r w:rsidR="004C725E" w:rsidRPr="00703B6D">
        <w:rPr>
          <w:rFonts w:ascii="Verdana" w:hAnsi="Verdana"/>
          <w:color w:val="000000"/>
          <w:sz w:val="20"/>
          <w:szCs w:val="20"/>
        </w:rPr>
        <w:softHyphen/>
        <w:t xml:space="preserve">σύμφωνα με την από  </w:t>
      </w:r>
      <w:r w:rsidR="00BB2901" w:rsidRPr="00703B6D">
        <w:rPr>
          <w:rFonts w:ascii="Verdana" w:hAnsi="Verdana"/>
          <w:b/>
          <w:color w:val="000000"/>
          <w:sz w:val="20"/>
          <w:szCs w:val="20"/>
        </w:rPr>
        <w:t>29.05.2014</w:t>
      </w:r>
      <w:r w:rsidR="004C725E" w:rsidRPr="00703B6D">
        <w:rPr>
          <w:rFonts w:ascii="Verdana" w:hAnsi="Verdana"/>
          <w:color w:val="000000"/>
          <w:sz w:val="20"/>
          <w:szCs w:val="20"/>
        </w:rPr>
        <w:t xml:space="preserve"> απόφαση της </w:t>
      </w:r>
      <w:r w:rsidR="00B509DF" w:rsidRPr="00703B6D">
        <w:rPr>
          <w:rFonts w:ascii="Verdana" w:hAnsi="Verdana"/>
          <w:color w:val="000000"/>
          <w:sz w:val="20"/>
          <w:szCs w:val="20"/>
        </w:rPr>
        <w:t xml:space="preserve">Έκτακτης </w:t>
      </w:r>
      <w:r w:rsidR="000B6A36" w:rsidRPr="00703B6D">
        <w:rPr>
          <w:rFonts w:ascii="Verdana" w:hAnsi="Verdana"/>
          <w:color w:val="000000"/>
          <w:sz w:val="20"/>
          <w:szCs w:val="20"/>
        </w:rPr>
        <w:t xml:space="preserve">Αυτόκλητης </w:t>
      </w:r>
      <w:r w:rsidR="004C725E" w:rsidRPr="00703B6D">
        <w:rPr>
          <w:rFonts w:ascii="Verdana" w:hAnsi="Verdana"/>
          <w:color w:val="000000"/>
          <w:sz w:val="20"/>
          <w:szCs w:val="20"/>
        </w:rPr>
        <w:t xml:space="preserve">Γενικής Συνέλευσης των Μετόχων </w:t>
      </w:r>
      <w:r w:rsidR="002E469F">
        <w:rPr>
          <w:rFonts w:ascii="Verdana" w:hAnsi="Verdana"/>
          <w:color w:val="000000"/>
          <w:sz w:val="20"/>
          <w:szCs w:val="20"/>
        </w:rPr>
        <w:t>της,</w:t>
      </w:r>
      <w:r w:rsidR="00BB2901" w:rsidRPr="00703B6D">
        <w:rPr>
          <w:rFonts w:ascii="Verdana" w:hAnsi="Verdana"/>
          <w:color w:val="000000"/>
          <w:sz w:val="20"/>
          <w:szCs w:val="20"/>
        </w:rPr>
        <w:t xml:space="preserve"> νομίμως καταχωρημένη στη Δ.Ο.Υ. Κιλκίς (50/12.06.2014)</w:t>
      </w:r>
      <w:r w:rsidR="004C725E" w:rsidRPr="00703B6D">
        <w:rPr>
          <w:rFonts w:ascii="Verdana" w:hAnsi="Verdana"/>
          <w:color w:val="000000"/>
          <w:sz w:val="20"/>
          <w:szCs w:val="20"/>
        </w:rPr>
        <w:t>.</w:t>
      </w:r>
      <w:r w:rsidR="00BB2901" w:rsidRPr="00703B6D">
        <w:rPr>
          <w:rFonts w:ascii="Verdana" w:hAnsi="Verdana"/>
          <w:color w:val="000000"/>
          <w:sz w:val="20"/>
          <w:szCs w:val="20"/>
        </w:rPr>
        <w:t xml:space="preserve"> </w:t>
      </w:r>
    </w:p>
    <w:p w:rsidR="004C725E" w:rsidRPr="006160F3" w:rsidRDefault="00BB2901" w:rsidP="0080295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color w:val="000000"/>
          <w:sz w:val="20"/>
          <w:szCs w:val="20"/>
        </w:rPr>
      </w:pPr>
      <w:r w:rsidRPr="00703B6D">
        <w:rPr>
          <w:rFonts w:ascii="Verdana" w:hAnsi="Verdana" w:cs="Arial"/>
          <w:sz w:val="20"/>
          <w:szCs w:val="20"/>
        </w:rPr>
        <w:t xml:space="preserve">Η Γενική Συνέλευση </w:t>
      </w:r>
      <w:r w:rsidR="006160F3">
        <w:rPr>
          <w:rFonts w:ascii="Verdana" w:hAnsi="Verdana" w:cs="Arial"/>
          <w:sz w:val="20"/>
          <w:szCs w:val="20"/>
        </w:rPr>
        <w:t xml:space="preserve">ομόφωνα </w:t>
      </w:r>
      <w:r w:rsidRPr="00703B6D">
        <w:rPr>
          <w:rFonts w:ascii="Verdana" w:hAnsi="Verdana" w:cs="Arial"/>
          <w:sz w:val="20"/>
          <w:szCs w:val="20"/>
        </w:rPr>
        <w:t>αποφάσισε ότι η εταιρία στο πλαίσιο υλοποίησης του επιχειρησιακού προγράμματος «</w:t>
      </w:r>
      <w:r w:rsidR="006160F3">
        <w:rPr>
          <w:rFonts w:ascii="Verdana" w:hAnsi="Verdana" w:cs="Arial"/>
          <w:sz w:val="20"/>
          <w:szCs w:val="20"/>
        </w:rPr>
        <w:t xml:space="preserve">ΜΕΤΑΠΟΙΗΣΗ ΣΤΙΣ ΝΕΕΣ ΣΥΝΘΗΚΕΣ» </w:t>
      </w:r>
      <w:r w:rsidRPr="00703B6D">
        <w:rPr>
          <w:rFonts w:ascii="Verdana" w:hAnsi="Verdana" w:cs="Arial"/>
          <w:sz w:val="20"/>
          <w:szCs w:val="20"/>
        </w:rPr>
        <w:t>του ΠΕΠ Μακεδονίας-</w:t>
      </w:r>
      <w:r w:rsidR="006160F3">
        <w:rPr>
          <w:rFonts w:ascii="Verdana" w:hAnsi="Verdana" w:cs="Arial"/>
          <w:sz w:val="20"/>
          <w:szCs w:val="20"/>
        </w:rPr>
        <w:t xml:space="preserve"> Θράκης - </w:t>
      </w:r>
      <w:r w:rsidRPr="00703B6D">
        <w:rPr>
          <w:rFonts w:ascii="Verdana" w:hAnsi="Verdana" w:cs="Arial"/>
          <w:sz w:val="20"/>
          <w:szCs w:val="20"/>
        </w:rPr>
        <w:t>Άξονας 4 του ΕΣΠΑ 2007-2013 που η ένταξη του εγκρίθηκε με την με αριθμό πρωτοκόλλου 9495/1259/21-07-2011 απόφαση του</w:t>
      </w:r>
      <w:r w:rsidR="002E469F">
        <w:rPr>
          <w:rFonts w:ascii="Verdana" w:hAnsi="Verdana" w:cs="Arial"/>
          <w:sz w:val="20"/>
          <w:szCs w:val="20"/>
        </w:rPr>
        <w:t xml:space="preserve"> Αναπληρωτή Υπουργού Ανάπτυξης και </w:t>
      </w:r>
      <w:r w:rsidRPr="00703B6D">
        <w:rPr>
          <w:rFonts w:ascii="Verdana" w:hAnsi="Verdana" w:cs="Arial"/>
          <w:sz w:val="20"/>
          <w:szCs w:val="20"/>
        </w:rPr>
        <w:t>Ανταγωνιστικότητας</w:t>
      </w:r>
      <w:r w:rsidR="002E469F">
        <w:rPr>
          <w:rFonts w:ascii="Verdana" w:hAnsi="Verdana" w:cs="Arial"/>
          <w:sz w:val="20"/>
          <w:szCs w:val="20"/>
        </w:rPr>
        <w:t>,</w:t>
      </w:r>
      <w:r w:rsidRPr="00703B6D">
        <w:rPr>
          <w:rFonts w:ascii="Verdana" w:hAnsi="Verdana" w:cs="Arial"/>
          <w:sz w:val="20"/>
          <w:szCs w:val="20"/>
        </w:rPr>
        <w:t xml:space="preserve"> με συνολικό προϋπολογισμό 788.471,24€, πρέπει να προβεί σε κάλυψη της ίδιας συμμετοχής της επένδυσης ύψους 219.373,51</w:t>
      </w:r>
      <w:r w:rsidR="006160F3">
        <w:rPr>
          <w:rFonts w:ascii="Verdana" w:hAnsi="Verdana" w:cs="Arial"/>
          <w:sz w:val="20"/>
          <w:szCs w:val="20"/>
        </w:rPr>
        <w:t>€,</w:t>
      </w:r>
      <w:r w:rsidR="00703B6D" w:rsidRPr="00703B6D">
        <w:rPr>
          <w:rFonts w:ascii="Verdana" w:hAnsi="Verdana" w:cs="Arial"/>
          <w:sz w:val="20"/>
          <w:szCs w:val="20"/>
        </w:rPr>
        <w:t xml:space="preserve"> με</w:t>
      </w:r>
      <w:r w:rsidRPr="00703B6D">
        <w:rPr>
          <w:rFonts w:ascii="Verdana" w:hAnsi="Verdana" w:cs="Arial"/>
          <w:sz w:val="20"/>
          <w:szCs w:val="20"/>
        </w:rPr>
        <w:t xml:space="preserve"> αύξηση </w:t>
      </w:r>
      <w:r w:rsidR="006160F3">
        <w:rPr>
          <w:rFonts w:ascii="Verdana" w:hAnsi="Verdana" w:cs="Arial"/>
          <w:sz w:val="20"/>
          <w:szCs w:val="20"/>
        </w:rPr>
        <w:t xml:space="preserve">του </w:t>
      </w:r>
      <w:r w:rsidRPr="00703B6D">
        <w:rPr>
          <w:rFonts w:ascii="Verdana" w:hAnsi="Verdana" w:cs="Arial"/>
          <w:sz w:val="20"/>
          <w:szCs w:val="20"/>
        </w:rPr>
        <w:t xml:space="preserve">μετοχικού κεφαλαίου </w:t>
      </w:r>
      <w:r w:rsidR="006160F3" w:rsidRPr="00703B6D">
        <w:rPr>
          <w:rFonts w:ascii="Verdana" w:hAnsi="Verdana" w:cs="Arial"/>
          <w:sz w:val="20"/>
          <w:szCs w:val="20"/>
        </w:rPr>
        <w:t>κατά διακόσιες είκοσι χιλιάδες ευρώ (220.000,00€) με τη καταβολή μετρητών και με</w:t>
      </w:r>
      <w:r w:rsidR="006160F3">
        <w:rPr>
          <w:rFonts w:ascii="Verdana" w:hAnsi="Verdana" w:cs="Arial"/>
          <w:sz w:val="20"/>
          <w:szCs w:val="20"/>
        </w:rPr>
        <w:t xml:space="preserve"> την</w:t>
      </w:r>
      <w:r w:rsidR="006160F3" w:rsidRPr="00703B6D">
        <w:rPr>
          <w:rFonts w:ascii="Verdana" w:hAnsi="Verdana" w:cs="Arial"/>
          <w:sz w:val="20"/>
          <w:szCs w:val="20"/>
        </w:rPr>
        <w:t xml:space="preserve"> έκδοση είκοσι δύο χιλιάδων (22.000) νέων ονομαστικών μετοχών ονομαστικής αξίας δέκα (10,00) ευρώ εκάστης. Το δικαίωμα προτίμησης από τους παλαιούς μετόχους μπορεί να ασκηθεί μέσα σε περίοδο ενός μηνός. Η καταβολή μπορεί να πραγματοποιηθεί εντός τεσσάρων μηνών.</w:t>
      </w:r>
      <w:r w:rsidR="00703B6D" w:rsidRPr="00703B6D">
        <w:rPr>
          <w:rFonts w:ascii="Verdana" w:hAnsi="Verdana" w:cs="Arial"/>
          <w:sz w:val="20"/>
          <w:szCs w:val="20"/>
        </w:rPr>
        <w:t xml:space="preserve"> </w:t>
      </w:r>
      <w:r w:rsidR="006160F3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59075C">
        <w:rPr>
          <w:rFonts w:ascii="Verdana" w:hAnsi="Verdana"/>
          <w:color w:val="000000"/>
          <w:sz w:val="20"/>
          <w:szCs w:val="20"/>
        </w:rPr>
        <w:t>Επομένως το Άρθρο 5 του καταστατικού της ανωτέρω διαμορφώνεται</w:t>
      </w:r>
      <w:r w:rsidR="004C725E" w:rsidRPr="00703B6D">
        <w:rPr>
          <w:rFonts w:ascii="Verdana" w:hAnsi="Verdana"/>
          <w:color w:val="000000"/>
          <w:sz w:val="20"/>
          <w:szCs w:val="20"/>
        </w:rPr>
        <w:t xml:space="preserve"> ως ακολούθως:</w:t>
      </w:r>
    </w:p>
    <w:p w:rsidR="004C725E" w:rsidRPr="00703B6D" w:rsidRDefault="004C725E" w:rsidP="0080295B">
      <w:pPr>
        <w:pStyle w:val="1"/>
        <w:spacing w:line="360" w:lineRule="auto"/>
        <w:rPr>
          <w:rFonts w:ascii="Verdana" w:hAnsi="Verdana" w:cs="Arial"/>
          <w:sz w:val="20"/>
          <w:szCs w:val="20"/>
        </w:rPr>
      </w:pPr>
      <w:r w:rsidRPr="00703B6D">
        <w:rPr>
          <w:rFonts w:ascii="Verdana" w:hAnsi="Verdana" w:cs="Arial"/>
          <w:sz w:val="20"/>
          <w:szCs w:val="20"/>
        </w:rPr>
        <w:t xml:space="preserve">Άρθρο </w:t>
      </w:r>
      <w:r w:rsidR="00703B6D" w:rsidRPr="00703B6D">
        <w:rPr>
          <w:rFonts w:ascii="Verdana" w:hAnsi="Verdana" w:cs="Arial"/>
          <w:sz w:val="20"/>
          <w:szCs w:val="20"/>
        </w:rPr>
        <w:t>5</w:t>
      </w:r>
      <w:r w:rsidRPr="00703B6D">
        <w:rPr>
          <w:rFonts w:ascii="Verdana" w:hAnsi="Verdana" w:cs="Arial"/>
          <w:sz w:val="20"/>
          <w:szCs w:val="20"/>
        </w:rPr>
        <w:t xml:space="preserve"> </w:t>
      </w:r>
      <w:r w:rsidR="00703B6D" w:rsidRPr="00703B6D">
        <w:rPr>
          <w:rFonts w:ascii="Verdana" w:hAnsi="Verdana" w:cs="Arial"/>
          <w:sz w:val="20"/>
          <w:szCs w:val="20"/>
        </w:rPr>
        <w:t>–</w:t>
      </w:r>
      <w:r w:rsidRPr="00703B6D">
        <w:rPr>
          <w:rFonts w:ascii="Verdana" w:hAnsi="Verdana" w:cs="Arial"/>
          <w:sz w:val="20"/>
          <w:szCs w:val="20"/>
        </w:rPr>
        <w:t xml:space="preserve"> </w:t>
      </w:r>
      <w:r w:rsidR="00703B6D" w:rsidRPr="00703B6D">
        <w:rPr>
          <w:rFonts w:ascii="Verdana" w:hAnsi="Verdana" w:cs="Arial"/>
          <w:sz w:val="20"/>
          <w:szCs w:val="20"/>
        </w:rPr>
        <w:t>Εταιρικό Κεφάλαιο - Μετοχές</w:t>
      </w:r>
    </w:p>
    <w:p w:rsidR="00703B6D" w:rsidRPr="00703B6D" w:rsidRDefault="00703B6D" w:rsidP="0080295B">
      <w:pPr>
        <w:numPr>
          <w:ilvl w:val="0"/>
          <w:numId w:val="6"/>
        </w:numPr>
        <w:spacing w:line="360" w:lineRule="auto"/>
        <w:ind w:left="0" w:right="-7" w:firstLine="0"/>
        <w:jc w:val="both"/>
        <w:rPr>
          <w:rFonts w:ascii="Verdana" w:hAnsi="Verdana" w:cs="Tahoma"/>
          <w:sz w:val="20"/>
          <w:szCs w:val="20"/>
        </w:rPr>
      </w:pPr>
      <w:r w:rsidRPr="00703B6D">
        <w:rPr>
          <w:rFonts w:ascii="Verdana" w:hAnsi="Verdana" w:cs="Tahoma"/>
          <w:sz w:val="20"/>
          <w:szCs w:val="20"/>
        </w:rPr>
        <w:t>Το Μετοχικό κεφάλαιο ορίστηκε αρχικά σε 3.000.000€ και διαιρείτο σε 300.000 ονομαστικές μετοχές ονομαστικής αξίας 10€. Από το κεφάλαιο αυτό αρχικά καταβλήθηκαν ολοσχερώς 750.000€ κατά την ίδρυση της εταιρίας ενώ στη συνέχεια καταβλήθηκαν και τα υπόλοιπα 2.250.000€.</w:t>
      </w:r>
    </w:p>
    <w:p w:rsidR="00703B6D" w:rsidRPr="00703B6D" w:rsidRDefault="00703B6D" w:rsidP="0080295B">
      <w:pPr>
        <w:spacing w:line="360" w:lineRule="auto"/>
        <w:ind w:right="-7"/>
        <w:jc w:val="both"/>
        <w:rPr>
          <w:rFonts w:ascii="Verdana" w:hAnsi="Verdana" w:cs="Tahoma"/>
          <w:sz w:val="20"/>
          <w:szCs w:val="20"/>
        </w:rPr>
      </w:pPr>
      <w:r w:rsidRPr="00703B6D">
        <w:rPr>
          <w:rFonts w:ascii="Verdana" w:hAnsi="Verdana" w:cs="Tahoma"/>
          <w:sz w:val="20"/>
          <w:szCs w:val="20"/>
        </w:rPr>
        <w:t>Στην συνέχεια έγιναν οι εξής αυξήσεις:</w:t>
      </w:r>
    </w:p>
    <w:p w:rsidR="00703B6D" w:rsidRPr="00703B6D" w:rsidRDefault="00703B6D" w:rsidP="0080295B">
      <w:pPr>
        <w:spacing w:line="360" w:lineRule="auto"/>
        <w:ind w:right="-7"/>
        <w:jc w:val="both"/>
        <w:rPr>
          <w:rFonts w:ascii="Verdana" w:hAnsi="Verdana" w:cs="Tahoma"/>
          <w:sz w:val="20"/>
          <w:szCs w:val="20"/>
        </w:rPr>
      </w:pPr>
      <w:r w:rsidRPr="00703B6D">
        <w:rPr>
          <w:rFonts w:ascii="Verdana" w:hAnsi="Verdana" w:cs="Tahoma"/>
          <w:sz w:val="20"/>
          <w:szCs w:val="20"/>
        </w:rPr>
        <w:lastRenderedPageBreak/>
        <w:t>α)</w:t>
      </w:r>
      <w:r w:rsidRPr="00703B6D">
        <w:rPr>
          <w:rFonts w:ascii="Verdana" w:hAnsi="Verdana" w:cs="Tahoma"/>
          <w:sz w:val="20"/>
          <w:szCs w:val="20"/>
        </w:rPr>
        <w:tab/>
        <w:t>Με απόφαση της Έκτακτης Γενικής Συνέλευσης των μετόχων της 5/09/2006 που εγκρίθηκε με την με αριθμό 17/13209/22.09.2006 απόφαση του Νομάρχη Θεσσαλονίκης και δημοσιεύτηκε στο ΦΕΚ 10842/4-10-2006 αυξήθηκε το μετοχικό κεφαλαίο της εταιρίας κατά 11.837.590,00€ με καταβολή μετρητών με την έκδοση 1.183.759 ονομαστικών μετοχών, ονομαστικής αξίας 10 € η κάθε μία.</w:t>
      </w:r>
    </w:p>
    <w:p w:rsidR="00703B6D" w:rsidRPr="00703B6D" w:rsidRDefault="00703B6D" w:rsidP="0080295B">
      <w:pPr>
        <w:spacing w:line="360" w:lineRule="auto"/>
        <w:ind w:right="-7"/>
        <w:jc w:val="both"/>
        <w:rPr>
          <w:rFonts w:ascii="Verdana" w:hAnsi="Verdana" w:cs="Tahoma"/>
          <w:sz w:val="20"/>
          <w:szCs w:val="20"/>
        </w:rPr>
      </w:pPr>
      <w:r w:rsidRPr="00703B6D">
        <w:rPr>
          <w:rFonts w:ascii="Verdana" w:hAnsi="Verdana" w:cs="Tahoma"/>
          <w:sz w:val="20"/>
          <w:szCs w:val="20"/>
        </w:rPr>
        <w:t>β)</w:t>
      </w:r>
      <w:r w:rsidRPr="00703B6D">
        <w:rPr>
          <w:rFonts w:ascii="Verdana" w:hAnsi="Verdana" w:cs="Tahoma"/>
          <w:sz w:val="20"/>
          <w:szCs w:val="20"/>
        </w:rPr>
        <w:tab/>
        <w:t>Με απόφαση της Έκτακτης Γενικής Συνέλευσης των μετόχων της 28/12/2009 που εγκρίθηκε με την με αριθμό ΕΜ-37/23-02-2010 απόφαση του Νομάρχη Κιλκίς και δημοσιεύτηκε στο ΦΕΚ 1913/16-03-2010 αυξήθηκε το μετοχικό κεφαλαίο της εταιρίας κατά 1.162.410,00€€ με καταβολή μετρητών με την έκδοση 116.241 ονομαστικών μετοχών, ονομαστικής αξίας 10 € η κάθε μία.</w:t>
      </w:r>
    </w:p>
    <w:p w:rsidR="00703B6D" w:rsidRPr="00703B6D" w:rsidRDefault="00703B6D" w:rsidP="0080295B">
      <w:pPr>
        <w:spacing w:line="360" w:lineRule="auto"/>
        <w:ind w:right="-7"/>
        <w:jc w:val="both"/>
        <w:rPr>
          <w:rFonts w:ascii="Verdana" w:hAnsi="Verdana" w:cs="Tahoma"/>
          <w:sz w:val="20"/>
          <w:szCs w:val="20"/>
        </w:rPr>
      </w:pPr>
      <w:r w:rsidRPr="00703B6D">
        <w:rPr>
          <w:rFonts w:ascii="Verdana" w:hAnsi="Verdana" w:cs="Tahoma"/>
          <w:sz w:val="20"/>
          <w:szCs w:val="20"/>
        </w:rPr>
        <w:t>γ)</w:t>
      </w:r>
      <w:r w:rsidRPr="00703B6D">
        <w:rPr>
          <w:rFonts w:ascii="Verdana" w:hAnsi="Verdana" w:cs="Tahoma"/>
          <w:sz w:val="20"/>
          <w:szCs w:val="20"/>
        </w:rPr>
        <w:tab/>
        <w:t>Με απόφαση της Έκτακτης Γενικής Συνέλευσης των μετόχων της 20/01/2012 που εγκρίθηκε με την με αριθμό ΕΜ-199/16-03-2012 απόφαση του Νομάρχη Κιλκίς και δημοσιεύτηκε στο ΦΕΚ 2174/26-03-2012 αυξήθηκε το μετοχικό κεφαλαίο της εταιρίας κατά πεντακόσιες χιλιάδες ευρώ (500.000,00€) με καταβολή μετρητών με την έκδοση πενήντα χιλιάδων (50.000) ονομαστικών μετοχών, ονομαστικής αξίας 10 € η κάθε μία και τιμή έκδοσης (διάθεσης) 50,00€ έκαστη. Η διαφορά από την έκδοση μετοχών υπέρ το άρτιο ύψους 2.000.000,00€ μεταφέρθηκε σε πίστωση του λογαριασμού «Αποθεματικό από έκδοση μετοχών υπέρ το Άρτιο»</w:t>
      </w:r>
    </w:p>
    <w:p w:rsidR="00703B6D" w:rsidRPr="00703B6D" w:rsidRDefault="00703B6D" w:rsidP="0080295B">
      <w:pPr>
        <w:spacing w:line="360" w:lineRule="auto"/>
        <w:ind w:right="-7"/>
        <w:jc w:val="both"/>
        <w:rPr>
          <w:rFonts w:ascii="Verdana" w:hAnsi="Verdana" w:cs="Tahoma"/>
          <w:sz w:val="20"/>
          <w:szCs w:val="20"/>
        </w:rPr>
      </w:pPr>
      <w:r w:rsidRPr="00703B6D">
        <w:rPr>
          <w:rFonts w:ascii="Verdana" w:hAnsi="Verdana" w:cs="Tahoma"/>
          <w:bCs/>
          <w:sz w:val="20"/>
          <w:szCs w:val="20"/>
        </w:rPr>
        <w:t xml:space="preserve">δ) Με απόφαση της Έκτακτης Γενικής Συνέλευσης των μετόχων την 18/11/2013 που εγκρίθηκε με την με αριθμό ΕΜΤ οικ-3857/16-12-2013 απόφαση του Νομάρχη Κιλκίς και δημοσιεύτηκε στο ΦΕΚ 102/09-01-2014 με την οποία εγκρίθηκε η συγχώνευση των εταιριών «ΚΕΡΑΜΟΥΡΓΙΑ ΒΟΡΕΙΟΥ ΕΛΛΑΔΟΣ ΑΝΩΝΥΜΗ ΕΤΑΙΡΙΑ» με </w:t>
      </w:r>
      <w:proofErr w:type="spellStart"/>
      <w:r w:rsidRPr="00703B6D">
        <w:rPr>
          <w:rFonts w:ascii="Verdana" w:hAnsi="Verdana" w:cs="Tahoma"/>
          <w:bCs/>
          <w:sz w:val="20"/>
          <w:szCs w:val="20"/>
        </w:rPr>
        <w:t>δ.τ</w:t>
      </w:r>
      <w:proofErr w:type="spellEnd"/>
      <w:r w:rsidRPr="00703B6D">
        <w:rPr>
          <w:rFonts w:ascii="Verdana" w:hAnsi="Verdana" w:cs="Tahoma"/>
          <w:bCs/>
          <w:sz w:val="20"/>
          <w:szCs w:val="20"/>
        </w:rPr>
        <w:t>. ΚΕ.Β.Ε Α.Ε, Αρ. Μητρώου: 60659/55/β/06/07/014, Αρ.</w:t>
      </w:r>
      <w:r w:rsidR="0014052E">
        <w:rPr>
          <w:rFonts w:ascii="Verdana" w:hAnsi="Verdana" w:cs="Tahoma"/>
          <w:bCs/>
          <w:sz w:val="20"/>
          <w:szCs w:val="20"/>
        </w:rPr>
        <w:t xml:space="preserve"> </w:t>
      </w:r>
      <w:r w:rsidRPr="00703B6D">
        <w:rPr>
          <w:rFonts w:ascii="Verdana" w:hAnsi="Verdana" w:cs="Tahoma"/>
          <w:bCs/>
          <w:sz w:val="20"/>
          <w:szCs w:val="20"/>
        </w:rPr>
        <w:t>ΓΕΜΗ: 014663135000 και «ΚΕΡΑΜΟΥΡΓΙΑ ΚΟΘΑΛΗ ΑΝΩΝΥΜΗ ΕΤΑΙΡΙΑ», Αρ. Μητρώου: 60737/53/Β/06/005, Αρ.</w:t>
      </w:r>
      <w:r w:rsidR="0014052E">
        <w:rPr>
          <w:rFonts w:ascii="Verdana" w:hAnsi="Verdana" w:cs="Tahoma"/>
          <w:bCs/>
          <w:sz w:val="20"/>
          <w:szCs w:val="20"/>
        </w:rPr>
        <w:t xml:space="preserve"> </w:t>
      </w:r>
      <w:r w:rsidRPr="00703B6D">
        <w:rPr>
          <w:rFonts w:ascii="Verdana" w:hAnsi="Verdana" w:cs="Tahoma"/>
          <w:bCs/>
          <w:sz w:val="20"/>
          <w:szCs w:val="20"/>
        </w:rPr>
        <w:t xml:space="preserve">ΓΕΜΗ: 020836730000, με απορρόφηση της δεύτερης Ανώνυμης από την πρώτη Ανώνυμη εταιρία σύμφωνα με τις διατάξεις των άρθρων 69-77 του Κ.Ν.2190/20 των άρθρων 1-5 του Ν.2166/1993, αυξήθηκε το μετοχικό κεφάλαιο της εταιρίας κατά το ποσό των 4.550.000,00 €, όπως προέκυψε βάσει της σχέσης ανταλλαγής μετοχών και της λογιστικής ενοποίησης των στοιχείων ενεργητικού και παθητικού των συγχωνευομένων εταιριών. Το μετοχικό κεφάλαιο που προέκυψε εμπεριείχε - διαμέσου του ποσού που αφορά την «ΚΕΡΑΜΟΥΡΓΙΑ ΚΟΘΑΛΗ ΑΝΩΝΥΜΟΣ ΕΤΑΙΡΙΑ» - το 26,30303%, που κατείχε η </w:t>
      </w:r>
      <w:proofErr w:type="spellStart"/>
      <w:r w:rsidRPr="00703B6D">
        <w:rPr>
          <w:rFonts w:ascii="Verdana" w:hAnsi="Verdana" w:cs="Tahoma"/>
          <w:bCs/>
          <w:sz w:val="20"/>
          <w:szCs w:val="20"/>
        </w:rPr>
        <w:t>απορροφούμενη</w:t>
      </w:r>
      <w:proofErr w:type="spellEnd"/>
      <w:r w:rsidRPr="00703B6D">
        <w:rPr>
          <w:rFonts w:ascii="Verdana" w:hAnsi="Verdana" w:cs="Tahoma"/>
          <w:bCs/>
          <w:sz w:val="20"/>
          <w:szCs w:val="20"/>
        </w:rPr>
        <w:t xml:space="preserve"> στην </w:t>
      </w:r>
      <w:proofErr w:type="spellStart"/>
      <w:r w:rsidRPr="00703B6D">
        <w:rPr>
          <w:rFonts w:ascii="Verdana" w:hAnsi="Verdana" w:cs="Tahoma"/>
          <w:bCs/>
          <w:sz w:val="20"/>
          <w:szCs w:val="20"/>
        </w:rPr>
        <w:t>απορροφώσα</w:t>
      </w:r>
      <w:proofErr w:type="spellEnd"/>
      <w:r w:rsidRPr="00703B6D">
        <w:rPr>
          <w:rFonts w:ascii="Verdana" w:hAnsi="Verdana" w:cs="Tahoma"/>
          <w:bCs/>
          <w:sz w:val="20"/>
          <w:szCs w:val="20"/>
        </w:rPr>
        <w:t xml:space="preserve"> και απεικονίζονταν στον ισολογισμό της με το ποσό των 4.921.311,16€. Δια τούτου έχρηζε απαλοιφής το 26,30303% του προκύψαντος μετοχικού κεφαλαίου, ήτοι ποσό 4.340.000,00€. Έτσι το μετοχικό κεφάλαιο της </w:t>
      </w:r>
      <w:proofErr w:type="spellStart"/>
      <w:r w:rsidRPr="00703B6D">
        <w:rPr>
          <w:rFonts w:ascii="Verdana" w:hAnsi="Verdana" w:cs="Tahoma"/>
          <w:bCs/>
          <w:sz w:val="20"/>
          <w:szCs w:val="20"/>
        </w:rPr>
        <w:t>απορροφώσας</w:t>
      </w:r>
      <w:proofErr w:type="spellEnd"/>
      <w:r w:rsidRPr="00703B6D">
        <w:rPr>
          <w:rFonts w:ascii="Verdana" w:hAnsi="Verdana" w:cs="Tahoma"/>
          <w:bCs/>
          <w:sz w:val="20"/>
          <w:szCs w:val="20"/>
        </w:rPr>
        <w:t xml:space="preserve"> αυξήθηκε τελικά κατά ποσό 210.000,00€, </w:t>
      </w:r>
      <w:r w:rsidRPr="00703B6D">
        <w:rPr>
          <w:rFonts w:ascii="Verdana" w:hAnsi="Verdana" w:cs="Tahoma"/>
          <w:sz w:val="20"/>
          <w:szCs w:val="20"/>
        </w:rPr>
        <w:t>με την έκδοση είκοσι μία  χιλιάδων (21.000) ονομαστικών μετοχών, ονομαστικής αξίας 10 € η κάθε μία.</w:t>
      </w:r>
    </w:p>
    <w:p w:rsidR="00703B6D" w:rsidRPr="00703B6D" w:rsidRDefault="00703B6D" w:rsidP="0080295B">
      <w:pPr>
        <w:spacing w:line="360" w:lineRule="auto"/>
        <w:ind w:right="-7"/>
        <w:jc w:val="both"/>
        <w:rPr>
          <w:rFonts w:ascii="Verdana" w:hAnsi="Verdana" w:cs="Tahoma"/>
          <w:bCs/>
          <w:sz w:val="20"/>
          <w:szCs w:val="20"/>
        </w:rPr>
      </w:pPr>
      <w:r w:rsidRPr="00703B6D">
        <w:rPr>
          <w:rFonts w:ascii="Verdana" w:hAnsi="Verdana" w:cs="Tahoma"/>
          <w:bCs/>
          <w:sz w:val="20"/>
          <w:szCs w:val="20"/>
        </w:rPr>
        <w:t xml:space="preserve">Ήδη με την από 29/05/2014 απόφαση της </w:t>
      </w:r>
      <w:r w:rsidRPr="00703B6D">
        <w:rPr>
          <w:rFonts w:ascii="Verdana" w:hAnsi="Verdana" w:cs="Tahoma"/>
          <w:sz w:val="20"/>
          <w:szCs w:val="20"/>
        </w:rPr>
        <w:t>Έκτακτης Γενικής Συνέλευσης</w:t>
      </w:r>
      <w:r w:rsidRPr="00703B6D">
        <w:rPr>
          <w:rFonts w:ascii="Verdana" w:hAnsi="Verdana" w:cs="Tahoma"/>
          <w:bCs/>
          <w:sz w:val="20"/>
          <w:szCs w:val="20"/>
        </w:rPr>
        <w:t xml:space="preserve"> το μετοχικό κεφάλαιο της εταιρίας αυξάνεται</w:t>
      </w:r>
      <w:r w:rsidR="0080295B">
        <w:rPr>
          <w:rFonts w:ascii="Verdana" w:hAnsi="Verdana" w:cs="Tahoma"/>
          <w:bCs/>
          <w:sz w:val="20"/>
          <w:szCs w:val="20"/>
        </w:rPr>
        <w:t xml:space="preserve"> κ</w:t>
      </w:r>
      <w:r w:rsidRPr="00703B6D">
        <w:rPr>
          <w:rFonts w:ascii="Verdana" w:hAnsi="Verdana" w:cs="Tahoma"/>
          <w:bCs/>
          <w:sz w:val="20"/>
          <w:szCs w:val="20"/>
        </w:rPr>
        <w:t>ατά διακόσιες είκοσι χιλιάδες ευρώ 220.000,00€,</w:t>
      </w:r>
      <w:r w:rsidRPr="00703B6D">
        <w:rPr>
          <w:rFonts w:ascii="Verdana" w:hAnsi="Verdana" w:cs="Tahoma"/>
          <w:sz w:val="20"/>
          <w:szCs w:val="20"/>
        </w:rPr>
        <w:t xml:space="preserve"> με την καταβολή μετρητών, με έκδοση είκοσι δύο χιλιάδων (22.000) ονομαστικώ</w:t>
      </w:r>
      <w:r w:rsidR="002E469F">
        <w:rPr>
          <w:rFonts w:ascii="Verdana" w:hAnsi="Verdana" w:cs="Tahoma"/>
          <w:sz w:val="20"/>
          <w:szCs w:val="20"/>
        </w:rPr>
        <w:t>ν μετοχών, ονομαστικής αξίας 10</w:t>
      </w:r>
      <w:r w:rsidRPr="00703B6D">
        <w:rPr>
          <w:rFonts w:ascii="Verdana" w:hAnsi="Verdana" w:cs="Tahoma"/>
          <w:bCs/>
          <w:sz w:val="20"/>
          <w:szCs w:val="20"/>
        </w:rPr>
        <w:t>€ η κάθε μία οι οποίες θα δοθούν στους μετόχους αμέσως μετά από την πιστοποίηση της καταβολής των μετόχων που θα πραγματοποιηθεί από το Διοικητικό Συμβούλιο.</w:t>
      </w:r>
    </w:p>
    <w:p w:rsidR="00703B6D" w:rsidRPr="00703B6D" w:rsidRDefault="00703B6D" w:rsidP="0080295B">
      <w:pPr>
        <w:pStyle w:val="20"/>
        <w:spacing w:after="0" w:line="360" w:lineRule="auto"/>
        <w:jc w:val="both"/>
        <w:rPr>
          <w:rFonts w:ascii="Verdana" w:hAnsi="Verdana" w:cs="Tahoma"/>
          <w:sz w:val="20"/>
          <w:szCs w:val="20"/>
        </w:rPr>
      </w:pPr>
      <w:r w:rsidRPr="00703B6D">
        <w:rPr>
          <w:rFonts w:ascii="Verdana" w:hAnsi="Verdana" w:cs="Tahoma"/>
          <w:sz w:val="20"/>
          <w:szCs w:val="20"/>
        </w:rPr>
        <w:t>Έτσι το μετοχικό κεφάλαιο της εταιρίας αν</w:t>
      </w:r>
      <w:r w:rsidR="0080295B">
        <w:rPr>
          <w:rFonts w:ascii="Verdana" w:hAnsi="Verdana" w:cs="Tahoma"/>
          <w:sz w:val="20"/>
          <w:szCs w:val="20"/>
        </w:rPr>
        <w:t>έρχεται σε δέκα έξι εκατομμύρια</w:t>
      </w:r>
      <w:r w:rsidRPr="00703B6D">
        <w:rPr>
          <w:rFonts w:ascii="Verdana" w:hAnsi="Verdana" w:cs="Tahoma"/>
          <w:sz w:val="20"/>
          <w:szCs w:val="20"/>
        </w:rPr>
        <w:t xml:space="preserve"> εννιακόσιες τριάντα χιλιάδες ευρώ (16.930.000,00€) και διαιρείται σε ένα εκατομμύριο εξ</w:t>
      </w:r>
      <w:r w:rsidR="0080295B">
        <w:rPr>
          <w:rFonts w:ascii="Verdana" w:hAnsi="Verdana" w:cs="Tahoma"/>
          <w:sz w:val="20"/>
          <w:szCs w:val="20"/>
        </w:rPr>
        <w:t xml:space="preserve">ακόσιες ενενήντα τρεις χιλιάδες </w:t>
      </w:r>
      <w:r w:rsidRPr="00703B6D">
        <w:rPr>
          <w:rFonts w:ascii="Verdana" w:hAnsi="Verdana" w:cs="Tahoma"/>
          <w:sz w:val="20"/>
          <w:szCs w:val="20"/>
        </w:rPr>
        <w:t>(1.693.000) ονομαστικές μετοχές, ονομαστικής αξίας δέκα (10,00) Ευρώ η κάθε μία.</w:t>
      </w:r>
    </w:p>
    <w:p w:rsidR="00703B6D" w:rsidRPr="00703B6D" w:rsidRDefault="00703B6D" w:rsidP="0080295B">
      <w:pPr>
        <w:pStyle w:val="3"/>
        <w:tabs>
          <w:tab w:val="left" w:pos="480"/>
        </w:tabs>
        <w:spacing w:after="0" w:line="360" w:lineRule="auto"/>
        <w:ind w:right="-7"/>
        <w:jc w:val="both"/>
        <w:rPr>
          <w:rFonts w:ascii="Verdana" w:hAnsi="Verdana" w:cs="Tahoma"/>
          <w:sz w:val="20"/>
          <w:szCs w:val="20"/>
        </w:rPr>
      </w:pPr>
      <w:r w:rsidRPr="00703B6D">
        <w:rPr>
          <w:rFonts w:ascii="Verdana" w:hAnsi="Verdana" w:cs="Tahoma"/>
          <w:b/>
          <w:sz w:val="20"/>
          <w:szCs w:val="20"/>
        </w:rPr>
        <w:t>2)</w:t>
      </w:r>
      <w:r w:rsidRPr="00703B6D">
        <w:rPr>
          <w:rFonts w:ascii="Verdana" w:hAnsi="Verdana" w:cs="Tahoma"/>
          <w:b/>
          <w:sz w:val="20"/>
          <w:szCs w:val="20"/>
        </w:rPr>
        <w:tab/>
      </w:r>
      <w:r w:rsidR="0080295B">
        <w:rPr>
          <w:rFonts w:ascii="Verdana" w:hAnsi="Verdana" w:cs="Tahoma"/>
          <w:sz w:val="20"/>
          <w:szCs w:val="20"/>
        </w:rPr>
        <w:t>Μ</w:t>
      </w:r>
      <w:r w:rsidRPr="00703B6D">
        <w:rPr>
          <w:rFonts w:ascii="Verdana" w:hAnsi="Verdana" w:cs="Tahoma"/>
          <w:sz w:val="20"/>
          <w:szCs w:val="20"/>
        </w:rPr>
        <w:t xml:space="preserve">έσα σε πέντε χρόνια από τη σύσταση της εταιρίας, το Διοικητικό Συμβούλιο έχει το δικαίωμα με απόφασή του για την οποία χρειάζεται τουλάχιστον πλειοψηφία των δυο τρίτων (2/3) του συνόλου των μελών του α) να αυξάνει το εταιρικό κεφάλαιο με έκδοση νέων μετοχών για ποσό που δεν μπορεί να υπερβεί το αρχικό μετοχικό κεφάλαιο β) </w:t>
      </w:r>
      <w:proofErr w:type="spellStart"/>
      <w:r w:rsidRPr="00703B6D">
        <w:rPr>
          <w:rFonts w:ascii="Verdana" w:hAnsi="Verdana" w:cs="Tahoma"/>
          <w:sz w:val="20"/>
          <w:szCs w:val="20"/>
        </w:rPr>
        <w:t>Nα</w:t>
      </w:r>
      <w:proofErr w:type="spellEnd"/>
      <w:r w:rsidRPr="00703B6D">
        <w:rPr>
          <w:rFonts w:ascii="Verdana" w:hAnsi="Verdana" w:cs="Tahoma"/>
          <w:sz w:val="20"/>
          <w:szCs w:val="20"/>
        </w:rPr>
        <w:t xml:space="preserve"> εκδίδει ομολογιακό δάνειο για ποσό που δεν μπορεί να </w:t>
      </w:r>
      <w:r w:rsidRPr="00703B6D">
        <w:rPr>
          <w:rFonts w:ascii="Verdana" w:hAnsi="Verdana" w:cs="Tahoma"/>
          <w:sz w:val="20"/>
          <w:szCs w:val="20"/>
        </w:rPr>
        <w:lastRenderedPageBreak/>
        <w:t xml:space="preserve">υπερβεί το μισό του καταβεβλημένου μετοχικού κεφαλαίου με την έκδοση ομολογιών μετατρέψιμων σε μετοχές. Σε περίπτωση αυτή εφαρμόζονται οι διατάξεις των παρ. 2 και 3 του άρθρου 3α του K.N. 2190/20 όπως ισχύει. </w:t>
      </w:r>
    </w:p>
    <w:p w:rsidR="00703B6D" w:rsidRPr="00703B6D" w:rsidRDefault="00703B6D" w:rsidP="0080295B">
      <w:pPr>
        <w:pStyle w:val="a4"/>
        <w:ind w:right="-7"/>
        <w:rPr>
          <w:rFonts w:ascii="Verdana" w:hAnsi="Verdana" w:cs="Tahoma"/>
          <w:sz w:val="20"/>
          <w:szCs w:val="20"/>
        </w:rPr>
      </w:pPr>
      <w:r w:rsidRPr="00703B6D">
        <w:rPr>
          <w:rFonts w:ascii="Verdana" w:hAnsi="Verdana" w:cs="Tahoma"/>
          <w:b/>
          <w:sz w:val="20"/>
          <w:szCs w:val="20"/>
        </w:rPr>
        <w:t>3)</w:t>
      </w:r>
      <w:r w:rsidRPr="00703B6D">
        <w:rPr>
          <w:rFonts w:ascii="Verdana" w:hAnsi="Verdana" w:cs="Tahoma"/>
          <w:b/>
          <w:sz w:val="20"/>
          <w:szCs w:val="20"/>
        </w:rPr>
        <w:tab/>
      </w:r>
      <w:r w:rsidRPr="00703B6D">
        <w:rPr>
          <w:rFonts w:ascii="Verdana" w:hAnsi="Verdana" w:cs="Tahoma"/>
          <w:sz w:val="20"/>
          <w:szCs w:val="20"/>
        </w:rPr>
        <w:t xml:space="preserve">Οι παραπάνω εξουσίες μπορούν να εκχωρούνται στο Διοικητικό Συμβούλιο με απόφαση της Γενικής Συνέλευσης, η οποία υπόκειται στις διατυπώσεις δημοσιότητας του άρθρου 7β του ΚΝ 2190/1920.Στην περίπτωση αυτή το μεν μετοχικό κεφάλαιο μπορεί να αυξάνεται μέχρι το ποσό του κεφαλαίου που είναι καταβεβλημένο κατά την ημερομηνία που εκχωρήθηκε στο Διοικητικό Συμβούλιο η εν λόγω εξουσία, το δε ύψος του ομολογιακού δανείου δεν μπορεί να υπερβαίνει το μισό του καταβεβλημένου μετοχικού κεφαλαίου. </w:t>
      </w:r>
    </w:p>
    <w:p w:rsidR="00703B6D" w:rsidRPr="00703B6D" w:rsidRDefault="00703B6D" w:rsidP="0080295B">
      <w:pPr>
        <w:spacing w:line="360" w:lineRule="auto"/>
        <w:ind w:right="-7"/>
        <w:jc w:val="both"/>
        <w:rPr>
          <w:rFonts w:ascii="Verdana" w:hAnsi="Verdana" w:cs="Tahoma"/>
          <w:sz w:val="20"/>
          <w:szCs w:val="20"/>
        </w:rPr>
      </w:pPr>
      <w:r w:rsidRPr="00703B6D">
        <w:rPr>
          <w:rFonts w:ascii="Verdana" w:hAnsi="Verdana" w:cs="Tahoma"/>
          <w:sz w:val="20"/>
          <w:szCs w:val="20"/>
        </w:rPr>
        <w:t xml:space="preserve">Οι πιο πάνω εξουσίες Διοικητικού Συμβουλίου μπορούν να ανανεώνονται από τη Γενική Συνέλευση, με απόφασή της που υπόκειται στις διατυπώσεις δημοσιότητας του άρθρου 7β του ΚΝ 2190/1920, για χρονικό διάστημα που δεν υπερβαίνει την πενταετία για κάθε ανανέωση και η ισχύς τους αρχίζει μετά τη λήξη της κάθε πενταετίας. </w:t>
      </w:r>
    </w:p>
    <w:p w:rsidR="00703B6D" w:rsidRPr="00703B6D" w:rsidRDefault="00703B6D" w:rsidP="0080295B">
      <w:pPr>
        <w:spacing w:line="360" w:lineRule="auto"/>
        <w:ind w:right="-7"/>
        <w:jc w:val="both"/>
        <w:rPr>
          <w:rFonts w:ascii="Verdana" w:hAnsi="Verdana" w:cs="Tahoma"/>
          <w:sz w:val="20"/>
          <w:szCs w:val="20"/>
        </w:rPr>
      </w:pPr>
      <w:r w:rsidRPr="00703B6D">
        <w:rPr>
          <w:rFonts w:ascii="Verdana" w:hAnsi="Verdana" w:cs="Tahoma"/>
          <w:b/>
          <w:sz w:val="20"/>
          <w:szCs w:val="20"/>
        </w:rPr>
        <w:t>4)</w:t>
      </w:r>
      <w:r w:rsidRPr="00703B6D">
        <w:rPr>
          <w:rFonts w:ascii="Verdana" w:hAnsi="Verdana" w:cs="Tahoma"/>
          <w:sz w:val="20"/>
          <w:szCs w:val="20"/>
        </w:rPr>
        <w:tab/>
      </w:r>
      <w:r w:rsidR="0080295B" w:rsidRPr="00703B6D">
        <w:rPr>
          <w:rFonts w:ascii="Verdana" w:hAnsi="Verdana" w:cs="Tahoma"/>
          <w:sz w:val="20"/>
          <w:szCs w:val="20"/>
        </w:rPr>
        <w:t>Επίσης</w:t>
      </w:r>
      <w:r w:rsidRPr="00703B6D">
        <w:rPr>
          <w:rFonts w:ascii="Verdana" w:hAnsi="Verdana" w:cs="Tahoma"/>
          <w:sz w:val="20"/>
          <w:szCs w:val="20"/>
        </w:rPr>
        <w:t xml:space="preserve"> η Γενική Συνέλευση έχει το δικαίωμα με απόφασή της που λαμβάνεται σύμφωνα με τις διατάξεις των άρθρων 29 παρ. 1 και 2 και 31 παρ. 1 του νόμου 2190/20 να αυξάνει ολικά ή μερικά το εταιρικό κεφάλαιο με έκδοση νέων μετοχών μέχρι το πενταπλάσιο του κεφαλαίου που καταβλήθηκε αρχικά .</w:t>
      </w:r>
    </w:p>
    <w:p w:rsidR="00703B6D" w:rsidRPr="00703B6D" w:rsidRDefault="00703B6D" w:rsidP="0080295B">
      <w:pPr>
        <w:spacing w:line="360" w:lineRule="auto"/>
        <w:ind w:right="-7"/>
        <w:jc w:val="both"/>
        <w:rPr>
          <w:rFonts w:ascii="Verdana" w:hAnsi="Verdana" w:cs="Tahoma"/>
          <w:sz w:val="20"/>
          <w:szCs w:val="20"/>
        </w:rPr>
      </w:pPr>
      <w:r w:rsidRPr="00703B6D">
        <w:rPr>
          <w:rFonts w:ascii="Verdana" w:hAnsi="Verdana" w:cs="Tahoma"/>
          <w:b/>
          <w:sz w:val="20"/>
          <w:szCs w:val="20"/>
        </w:rPr>
        <w:t>5)</w:t>
      </w:r>
      <w:r w:rsidRPr="00703B6D">
        <w:rPr>
          <w:rFonts w:ascii="Verdana" w:hAnsi="Verdana" w:cs="Tahoma"/>
          <w:sz w:val="20"/>
          <w:szCs w:val="20"/>
        </w:rPr>
        <w:tab/>
      </w:r>
      <w:proofErr w:type="spellStart"/>
      <w:r w:rsidRPr="00703B6D">
        <w:rPr>
          <w:rFonts w:ascii="Verdana" w:hAnsi="Verdana" w:cs="Tahoma"/>
          <w:sz w:val="20"/>
          <w:szCs w:val="20"/>
        </w:rPr>
        <w:t>Kατ</w:t>
      </w:r>
      <w:proofErr w:type="spellEnd"/>
      <w:r w:rsidRPr="00703B6D">
        <w:rPr>
          <w:rFonts w:ascii="Verdana" w:hAnsi="Verdana" w:cs="Tahoma"/>
          <w:sz w:val="20"/>
          <w:szCs w:val="20"/>
        </w:rPr>
        <w:t>'</w:t>
      </w:r>
      <w:r w:rsidR="0080295B">
        <w:rPr>
          <w:rFonts w:ascii="Verdana" w:hAnsi="Verdana" w:cs="Tahoma"/>
          <w:sz w:val="20"/>
          <w:szCs w:val="20"/>
        </w:rPr>
        <w:t xml:space="preserve"> </w:t>
      </w:r>
      <w:r w:rsidRPr="00703B6D">
        <w:rPr>
          <w:rFonts w:ascii="Verdana" w:hAnsi="Verdana" w:cs="Tahoma"/>
          <w:sz w:val="20"/>
          <w:szCs w:val="20"/>
        </w:rPr>
        <w:t xml:space="preserve">εξαίρεση από τις διατάξεις οι οποίες αναφέρονται στις δυο προηγούμενες παραγράφους, σε περίπτωση κατά την οποία τα αποθεματικά της </w:t>
      </w:r>
      <w:r w:rsidR="0080295B" w:rsidRPr="00703B6D">
        <w:rPr>
          <w:rFonts w:ascii="Verdana" w:hAnsi="Verdana" w:cs="Tahoma"/>
          <w:sz w:val="20"/>
          <w:szCs w:val="20"/>
        </w:rPr>
        <w:t>Εταιρείας</w:t>
      </w:r>
      <w:r w:rsidRPr="00703B6D">
        <w:rPr>
          <w:rFonts w:ascii="Verdana" w:hAnsi="Verdana" w:cs="Tahoma"/>
          <w:sz w:val="20"/>
          <w:szCs w:val="20"/>
        </w:rPr>
        <w:t xml:space="preserve"> υπερβαίνουν το ένα τέταρτο (1/4) του καταβεβλημένου μετοχικού κεφαλαίου, απαιτείται πάντοτε απόφαση της Γενικής Συνέλευσης που λαμβάνεται σύμφωνα με τις διατάξεις των άρθρων 29 παρ. 3 και 4 και 31 παρ. 2 του ν. 2190/20.</w:t>
      </w:r>
    </w:p>
    <w:p w:rsidR="00703B6D" w:rsidRPr="00703B6D" w:rsidRDefault="00703B6D" w:rsidP="0080295B">
      <w:pPr>
        <w:spacing w:line="360" w:lineRule="auto"/>
        <w:ind w:right="-7"/>
        <w:jc w:val="both"/>
        <w:rPr>
          <w:rFonts w:ascii="Verdana" w:hAnsi="Verdana" w:cs="Tahoma"/>
          <w:sz w:val="20"/>
          <w:szCs w:val="20"/>
        </w:rPr>
      </w:pPr>
      <w:r w:rsidRPr="00703B6D">
        <w:rPr>
          <w:rFonts w:ascii="Verdana" w:hAnsi="Verdana" w:cs="Tahoma"/>
          <w:b/>
          <w:sz w:val="20"/>
          <w:szCs w:val="20"/>
        </w:rPr>
        <w:t>6)</w:t>
      </w:r>
      <w:r w:rsidRPr="00703B6D">
        <w:rPr>
          <w:rFonts w:ascii="Verdana" w:hAnsi="Verdana" w:cs="Tahoma"/>
          <w:sz w:val="20"/>
          <w:szCs w:val="20"/>
        </w:rPr>
        <w:tab/>
      </w:r>
      <w:proofErr w:type="spellStart"/>
      <w:r w:rsidRPr="00703B6D">
        <w:rPr>
          <w:rFonts w:ascii="Verdana" w:hAnsi="Verdana" w:cs="Tahoma"/>
          <w:sz w:val="20"/>
          <w:szCs w:val="20"/>
        </w:rPr>
        <w:t>Oι</w:t>
      </w:r>
      <w:proofErr w:type="spellEnd"/>
      <w:r w:rsidRPr="00703B6D">
        <w:rPr>
          <w:rFonts w:ascii="Verdana" w:hAnsi="Verdana" w:cs="Tahoma"/>
          <w:sz w:val="20"/>
          <w:szCs w:val="20"/>
        </w:rPr>
        <w:t xml:space="preserve"> αυξήσεις του εταιρικού κεφαλαίου που αποφασίζονται σύμφωνα με τις παραπάνω παραγράφους 1 και 2 δεν αποτελούν τροποποιήσεις του καταστατικού.</w:t>
      </w:r>
    </w:p>
    <w:p w:rsidR="00703B6D" w:rsidRPr="00703B6D" w:rsidRDefault="00703B6D" w:rsidP="0080295B">
      <w:pPr>
        <w:spacing w:line="360" w:lineRule="auto"/>
        <w:ind w:right="-7"/>
        <w:jc w:val="both"/>
        <w:rPr>
          <w:rFonts w:ascii="Verdana" w:hAnsi="Verdana" w:cs="Tahoma"/>
          <w:sz w:val="20"/>
          <w:szCs w:val="20"/>
        </w:rPr>
      </w:pPr>
      <w:r w:rsidRPr="00703B6D">
        <w:rPr>
          <w:rFonts w:ascii="Verdana" w:hAnsi="Verdana" w:cs="Tahoma"/>
          <w:b/>
          <w:sz w:val="20"/>
          <w:szCs w:val="20"/>
        </w:rPr>
        <w:t>7)</w:t>
      </w:r>
      <w:r w:rsidRPr="00703B6D">
        <w:rPr>
          <w:rFonts w:ascii="Verdana" w:hAnsi="Verdana" w:cs="Tahoma"/>
          <w:sz w:val="20"/>
          <w:szCs w:val="20"/>
        </w:rPr>
        <w:tab/>
        <w:t xml:space="preserve">Σε περίπτωση που γίνει αύξηση του εταιρικού κεφαλαίου σύμφωνα με τις παραγράφους 2,3 και 4 του άρθρου αυτού ή μετά από τροποποίηση του </w:t>
      </w:r>
      <w:r w:rsidR="0080295B" w:rsidRPr="00703B6D">
        <w:rPr>
          <w:rFonts w:ascii="Verdana" w:hAnsi="Verdana" w:cs="Tahoma"/>
          <w:sz w:val="20"/>
          <w:szCs w:val="20"/>
        </w:rPr>
        <w:t>Καταστατικού</w:t>
      </w:r>
      <w:r w:rsidRPr="00703B6D">
        <w:rPr>
          <w:rFonts w:ascii="Verdana" w:hAnsi="Verdana" w:cs="Tahoma"/>
          <w:sz w:val="20"/>
          <w:szCs w:val="20"/>
        </w:rPr>
        <w:t>, οι μετοχές κατά την κρίση του Διοικητικού Συμβουλίου ή της Γενικής Συνέλευσης εκδίδονται στο άρτιο ή πάνω από το άρτιο, ουδέποτε όμως κάτω από το άρτιο. Σε κάθε έκδοση πάνω από το άρτιο η διαφορά πάνω από το άρτιο διατίθεται για το σχηματισμό αποθεματικού από έκδοση μετοχών υπέρ το άρτιο. H διαφορά από έκδοση μετοχών πάνω από το άρτιο δεν μπορεί να διατεθεί για διανομή μερισμάτων ή ποσοστών ή αμοιβών στα μέλη του Διοικητικού Συμβουλίου.</w:t>
      </w:r>
    </w:p>
    <w:p w:rsidR="00745D4B" w:rsidRPr="00703B6D" w:rsidRDefault="0014052E" w:rsidP="0080295B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Την ίδια ημερομηνία καταχωρήθηκε στο </w:t>
      </w:r>
      <w:proofErr w:type="spellStart"/>
      <w:r>
        <w:rPr>
          <w:rFonts w:ascii="Verdana" w:hAnsi="Verdana" w:cs="Arial"/>
          <w:sz w:val="20"/>
          <w:szCs w:val="20"/>
        </w:rPr>
        <w:t>Γ.Ε.Μη</w:t>
      </w:r>
      <w:proofErr w:type="spellEnd"/>
      <w:r>
        <w:rPr>
          <w:rFonts w:ascii="Verdana" w:hAnsi="Verdana" w:cs="Arial"/>
          <w:sz w:val="20"/>
          <w:szCs w:val="20"/>
        </w:rPr>
        <w:t>. ολόκληρο το νέο κείμενο του</w:t>
      </w:r>
      <w:r w:rsidR="006160F3">
        <w:rPr>
          <w:rFonts w:ascii="Verdana" w:hAnsi="Verdana" w:cs="Arial"/>
          <w:sz w:val="20"/>
          <w:szCs w:val="20"/>
        </w:rPr>
        <w:t xml:space="preserve"> τροποποιημένου </w:t>
      </w:r>
      <w:r>
        <w:rPr>
          <w:rFonts w:ascii="Verdana" w:hAnsi="Verdana" w:cs="Arial"/>
          <w:sz w:val="20"/>
          <w:szCs w:val="20"/>
        </w:rPr>
        <w:t xml:space="preserve"> καταστατικού.</w:t>
      </w:r>
    </w:p>
    <w:p w:rsidR="006160F3" w:rsidRDefault="006160F3" w:rsidP="0080295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87008F" w:rsidRPr="00703B6D" w:rsidRDefault="00380C11" w:rsidP="0080295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703B6D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703B6D" w:rsidRDefault="0087008F" w:rsidP="0080295B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703B6D">
        <w:rPr>
          <w:rFonts w:ascii="Verdana" w:hAnsi="Verdana"/>
          <w:color w:val="000000"/>
          <w:sz w:val="20"/>
          <w:szCs w:val="20"/>
        </w:rPr>
        <w:t>Ο Διευθυντής</w:t>
      </w:r>
    </w:p>
    <w:p w:rsidR="00644D19" w:rsidRDefault="00644D19" w:rsidP="0080295B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6160F3" w:rsidRPr="00703B6D" w:rsidRDefault="006160F3" w:rsidP="0080295B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703B6D" w:rsidRDefault="0087008F" w:rsidP="0080295B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D55AC1" w:rsidRPr="00703B6D" w:rsidRDefault="0087008F" w:rsidP="0080295B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0"/>
          <w:szCs w:val="20"/>
        </w:rPr>
      </w:pPr>
      <w:r w:rsidRPr="00703B6D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7838A6" w:rsidRPr="00703B6D" w:rsidRDefault="00B22A59" w:rsidP="0080295B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703B6D">
        <w:rPr>
          <w:rFonts w:ascii="Verdana" w:hAnsi="Verdana"/>
          <w:sz w:val="20"/>
          <w:szCs w:val="20"/>
        </w:rPr>
        <w:t xml:space="preserve"> </w:t>
      </w:r>
    </w:p>
    <w:sectPr w:rsidR="007838A6" w:rsidRPr="00703B6D" w:rsidSect="00F8325B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2C700795"/>
    <w:multiLevelType w:val="hybridMultilevel"/>
    <w:tmpl w:val="0AD8833C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B6A36"/>
    <w:rsid w:val="000C463B"/>
    <w:rsid w:val="000D2749"/>
    <w:rsid w:val="000F6C69"/>
    <w:rsid w:val="00117CA8"/>
    <w:rsid w:val="001370DA"/>
    <w:rsid w:val="0014052E"/>
    <w:rsid w:val="00165E50"/>
    <w:rsid w:val="001705C8"/>
    <w:rsid w:val="001A2CF4"/>
    <w:rsid w:val="001D38EF"/>
    <w:rsid w:val="001E32AB"/>
    <w:rsid w:val="002038D1"/>
    <w:rsid w:val="00211191"/>
    <w:rsid w:val="002163AC"/>
    <w:rsid w:val="0026036E"/>
    <w:rsid w:val="00286A70"/>
    <w:rsid w:val="002D500B"/>
    <w:rsid w:val="002E469F"/>
    <w:rsid w:val="003007C9"/>
    <w:rsid w:val="003115FE"/>
    <w:rsid w:val="0031637A"/>
    <w:rsid w:val="00330123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2158E"/>
    <w:rsid w:val="00436A10"/>
    <w:rsid w:val="0043711D"/>
    <w:rsid w:val="00466825"/>
    <w:rsid w:val="00466EF8"/>
    <w:rsid w:val="004715AD"/>
    <w:rsid w:val="004A02E7"/>
    <w:rsid w:val="004A7F29"/>
    <w:rsid w:val="004C04D5"/>
    <w:rsid w:val="004C5028"/>
    <w:rsid w:val="004C725E"/>
    <w:rsid w:val="004E1F30"/>
    <w:rsid w:val="004F043D"/>
    <w:rsid w:val="00536125"/>
    <w:rsid w:val="00540A2D"/>
    <w:rsid w:val="005514CF"/>
    <w:rsid w:val="0059075C"/>
    <w:rsid w:val="00592270"/>
    <w:rsid w:val="005A68CA"/>
    <w:rsid w:val="005E0B38"/>
    <w:rsid w:val="005F426C"/>
    <w:rsid w:val="00600CFF"/>
    <w:rsid w:val="006027AA"/>
    <w:rsid w:val="00612B8A"/>
    <w:rsid w:val="006160F3"/>
    <w:rsid w:val="00630944"/>
    <w:rsid w:val="00636582"/>
    <w:rsid w:val="00640988"/>
    <w:rsid w:val="006428C4"/>
    <w:rsid w:val="00642B21"/>
    <w:rsid w:val="00644D19"/>
    <w:rsid w:val="0064572C"/>
    <w:rsid w:val="006766CE"/>
    <w:rsid w:val="006846A0"/>
    <w:rsid w:val="006D6FFE"/>
    <w:rsid w:val="00703B6D"/>
    <w:rsid w:val="00741B10"/>
    <w:rsid w:val="00741F69"/>
    <w:rsid w:val="00743185"/>
    <w:rsid w:val="00745D4B"/>
    <w:rsid w:val="007623B2"/>
    <w:rsid w:val="00777642"/>
    <w:rsid w:val="007838A6"/>
    <w:rsid w:val="008010D6"/>
    <w:rsid w:val="0080295B"/>
    <w:rsid w:val="00822331"/>
    <w:rsid w:val="008264AD"/>
    <w:rsid w:val="0087008F"/>
    <w:rsid w:val="00875E17"/>
    <w:rsid w:val="00895835"/>
    <w:rsid w:val="00897083"/>
    <w:rsid w:val="008A1391"/>
    <w:rsid w:val="008A68E2"/>
    <w:rsid w:val="008D73E9"/>
    <w:rsid w:val="00927F15"/>
    <w:rsid w:val="00977CEB"/>
    <w:rsid w:val="009840DA"/>
    <w:rsid w:val="00993058"/>
    <w:rsid w:val="00A2610D"/>
    <w:rsid w:val="00A2676F"/>
    <w:rsid w:val="00A6108A"/>
    <w:rsid w:val="00AB1E4C"/>
    <w:rsid w:val="00AC68AA"/>
    <w:rsid w:val="00AE4C70"/>
    <w:rsid w:val="00B22A59"/>
    <w:rsid w:val="00B42269"/>
    <w:rsid w:val="00B45D09"/>
    <w:rsid w:val="00B509DF"/>
    <w:rsid w:val="00B673CB"/>
    <w:rsid w:val="00B75C81"/>
    <w:rsid w:val="00B802E4"/>
    <w:rsid w:val="00B902D7"/>
    <w:rsid w:val="00BA25B4"/>
    <w:rsid w:val="00BA262D"/>
    <w:rsid w:val="00BA42DF"/>
    <w:rsid w:val="00BB2901"/>
    <w:rsid w:val="00BF09A0"/>
    <w:rsid w:val="00BF77AA"/>
    <w:rsid w:val="00C0084B"/>
    <w:rsid w:val="00C24A04"/>
    <w:rsid w:val="00C27C7D"/>
    <w:rsid w:val="00C30FDF"/>
    <w:rsid w:val="00C3419C"/>
    <w:rsid w:val="00C62CEA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85A39"/>
    <w:rsid w:val="00D91CA2"/>
    <w:rsid w:val="00DB34BA"/>
    <w:rsid w:val="00DC229D"/>
    <w:rsid w:val="00E7253C"/>
    <w:rsid w:val="00E9532D"/>
    <w:rsid w:val="00EA2D4A"/>
    <w:rsid w:val="00EA6750"/>
    <w:rsid w:val="00ED3CD4"/>
    <w:rsid w:val="00EE611F"/>
    <w:rsid w:val="00F2446B"/>
    <w:rsid w:val="00F3602B"/>
    <w:rsid w:val="00F57058"/>
    <w:rsid w:val="00F8325B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325B"/>
    <w:rPr>
      <w:sz w:val="24"/>
      <w:szCs w:val="24"/>
    </w:rPr>
  </w:style>
  <w:style w:type="paragraph" w:styleId="1">
    <w:name w:val="heading 1"/>
    <w:basedOn w:val="a"/>
    <w:next w:val="a"/>
    <w:qFormat/>
    <w:rsid w:val="00F8325B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F8325B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Char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0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0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character" w:customStyle="1" w:styleId="Char">
    <w:name w:val="Σώμα κειμένου Char"/>
    <w:link w:val="a4"/>
    <w:rsid w:val="00DB34BA"/>
    <w:rPr>
      <w:rFonts w:ascii="Arial" w:hAnsi="Arial" w:cs="Arial"/>
      <w:sz w:val="24"/>
      <w:szCs w:val="24"/>
      <w:lang w:val="el-GR" w:eastAsia="en-US" w:bidi="ar-SA"/>
    </w:rPr>
  </w:style>
  <w:style w:type="paragraph" w:customStyle="1" w:styleId="CharCharCharCharCharCharCharCharCharCharCharCharCharChar">
    <w:name w:val="Char Char Char Char Char Char Char Char Char Char Char Char Char Char"/>
    <w:basedOn w:val="a"/>
    <w:rsid w:val="00BF09A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3">
    <w:name w:val="Body Text 3"/>
    <w:basedOn w:val="a"/>
    <w:link w:val="3Char"/>
    <w:rsid w:val="00703B6D"/>
    <w:pPr>
      <w:spacing w:after="120"/>
    </w:pPr>
    <w:rPr>
      <w:sz w:val="16"/>
      <w:szCs w:val="16"/>
    </w:rPr>
  </w:style>
  <w:style w:type="character" w:customStyle="1" w:styleId="3Char">
    <w:name w:val="Σώμα κείμενου 3 Char"/>
    <w:basedOn w:val="a0"/>
    <w:link w:val="3"/>
    <w:rsid w:val="00703B6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1314</Words>
  <Characters>8040</Characters>
  <Application>Microsoft Office Word</Application>
  <DocSecurity>0</DocSecurity>
  <Lines>67</Lines>
  <Paragraphs>18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9336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5</cp:revision>
  <cp:lastPrinted>2014-01-24T08:35:00Z</cp:lastPrinted>
  <dcterms:created xsi:type="dcterms:W3CDTF">2014-06-19T07:19:00Z</dcterms:created>
  <dcterms:modified xsi:type="dcterms:W3CDTF">2014-06-19T10:14:00Z</dcterms:modified>
</cp:coreProperties>
</file>