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4E4582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4E4582">
        <w:rPr>
          <w:rFonts w:ascii="Tahoma" w:hAnsi="Tahoma" w:cs="Tahoma"/>
          <w:sz w:val="22"/>
          <w:szCs w:val="22"/>
          <w:lang w:val="en-US"/>
        </w:rPr>
        <w:t>24</w:t>
      </w:r>
      <w:r w:rsidR="00A25905">
        <w:rPr>
          <w:rFonts w:ascii="Tahoma" w:hAnsi="Tahoma" w:cs="Tahoma"/>
          <w:sz w:val="22"/>
          <w:szCs w:val="22"/>
        </w:rPr>
        <w:t>/</w:t>
      </w:r>
      <w:r w:rsidR="004E4582">
        <w:rPr>
          <w:rFonts w:ascii="Tahoma" w:hAnsi="Tahoma" w:cs="Tahoma"/>
          <w:sz w:val="22"/>
          <w:szCs w:val="22"/>
          <w:lang w:val="en-US"/>
        </w:rPr>
        <w:t>5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4E4582">
        <w:rPr>
          <w:rFonts w:ascii="Tahoma" w:hAnsi="Tahoma" w:cs="Tahoma"/>
          <w:sz w:val="22"/>
          <w:szCs w:val="22"/>
        </w:rPr>
        <w:t>2013</w:t>
      </w:r>
    </w:p>
    <w:p w:rsidR="00A25905" w:rsidRPr="004E4582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4E4582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4E4582">
        <w:rPr>
          <w:rFonts w:ascii="Tahoma" w:hAnsi="Tahoma" w:cs="Tahoma"/>
          <w:sz w:val="22"/>
          <w:szCs w:val="22"/>
          <w:lang w:val="en-US"/>
        </w:rPr>
        <w:t>5478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4E4582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4E4582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4E4582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4E4582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4E4582" w:rsidRPr="004E4582">
        <w:rPr>
          <w:rFonts w:ascii="Tahoma" w:hAnsi="Tahoma" w:cs="Tahoma"/>
          <w:sz w:val="22"/>
          <w:szCs w:val="22"/>
        </w:rPr>
        <w:t>24</w:t>
      </w:r>
      <w:r w:rsidRPr="003F5EDD">
        <w:rPr>
          <w:rFonts w:ascii="Tahoma" w:hAnsi="Tahoma" w:cs="Tahoma"/>
          <w:sz w:val="22"/>
          <w:szCs w:val="22"/>
        </w:rPr>
        <w:t>/</w:t>
      </w:r>
      <w:r w:rsidR="004E4582" w:rsidRPr="004E4582">
        <w:rPr>
          <w:rFonts w:ascii="Tahoma" w:hAnsi="Tahoma" w:cs="Tahoma"/>
          <w:sz w:val="22"/>
          <w:szCs w:val="22"/>
        </w:rPr>
        <w:t>5</w:t>
      </w:r>
      <w:r w:rsidRPr="003F5EDD">
        <w:rPr>
          <w:rFonts w:ascii="Tahoma" w:hAnsi="Tahoma" w:cs="Tahoma"/>
          <w:sz w:val="22"/>
          <w:szCs w:val="22"/>
        </w:rPr>
        <w:t>/2013 καταχωρήθηκε στο Γενικό Εμπορικό Μητρώο (ΓΕΜΗ) με Κωδικό Αριθμό Καταχώρησης (ΚΑΚ)</w:t>
      </w:r>
      <w:r w:rsidR="00344003" w:rsidRPr="00344003">
        <w:t xml:space="preserve"> </w:t>
      </w:r>
      <w:r w:rsidR="00344003" w:rsidRPr="00344003">
        <w:rPr>
          <w:rFonts w:ascii="Tahoma" w:hAnsi="Tahoma" w:cs="Tahoma"/>
          <w:sz w:val="22"/>
          <w:szCs w:val="22"/>
        </w:rPr>
        <w:t>200231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 η από </w:t>
      </w:r>
      <w:r w:rsidR="004E4582" w:rsidRPr="004E4582">
        <w:rPr>
          <w:rFonts w:ascii="Tahoma" w:hAnsi="Tahoma" w:cs="Tahoma"/>
          <w:sz w:val="22"/>
          <w:szCs w:val="22"/>
        </w:rPr>
        <w:t>24</w:t>
      </w:r>
      <w:r w:rsidRPr="003F5EDD">
        <w:rPr>
          <w:rFonts w:ascii="Tahoma" w:hAnsi="Tahoma" w:cs="Tahoma"/>
          <w:sz w:val="22"/>
          <w:szCs w:val="22"/>
        </w:rPr>
        <w:t>/</w:t>
      </w:r>
      <w:r w:rsidR="004E4582" w:rsidRPr="004E4582">
        <w:rPr>
          <w:rFonts w:ascii="Tahoma" w:hAnsi="Tahoma" w:cs="Tahoma"/>
          <w:sz w:val="22"/>
          <w:szCs w:val="22"/>
        </w:rPr>
        <w:t>5</w:t>
      </w:r>
      <w:r w:rsidRPr="003F5EDD">
        <w:rPr>
          <w:rFonts w:ascii="Tahoma" w:hAnsi="Tahoma" w:cs="Tahoma"/>
          <w:sz w:val="22"/>
          <w:szCs w:val="22"/>
        </w:rPr>
        <w:t>/2013 αίτηση/</w:t>
      </w:r>
      <w:proofErr w:type="spellStart"/>
      <w:r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E0497C">
        <w:rPr>
          <w:rFonts w:ascii="Tahoma" w:hAnsi="Tahoma" w:cs="Tahoma"/>
          <w:sz w:val="22"/>
          <w:szCs w:val="22"/>
          <w:lang w:val="en-US"/>
        </w:rPr>
        <w:t>axek</w:t>
      </w:r>
      <w:proofErr w:type="spellEnd"/>
      <w:r w:rsidR="00E0497C" w:rsidRPr="00E0497C">
        <w:rPr>
          <w:rFonts w:ascii="Tahoma" w:hAnsi="Tahoma" w:cs="Tahoma"/>
          <w:sz w:val="22"/>
          <w:szCs w:val="22"/>
        </w:rPr>
        <w:t>.</w:t>
      </w:r>
      <w:r w:rsidR="00E0497C">
        <w:rPr>
          <w:rFonts w:ascii="Tahoma" w:hAnsi="Tahoma" w:cs="Tahoma"/>
          <w:sz w:val="22"/>
          <w:szCs w:val="22"/>
          <w:lang w:val="en-US"/>
        </w:rPr>
        <w:t>gr</w:t>
      </w:r>
      <w:r w:rsidR="004E4582">
        <w:rPr>
          <w:rFonts w:ascii="Tahoma" w:hAnsi="Tahoma" w:cs="Tahoma"/>
          <w:sz w:val="22"/>
          <w:szCs w:val="22"/>
        </w:rPr>
        <w:t>)  με επωνυμία “</w:t>
      </w:r>
      <w:r w:rsidR="004E4582" w:rsidRPr="004E4582">
        <w:rPr>
          <w:rFonts w:ascii="Tahoma" w:hAnsi="Tahoma" w:cs="Tahoma"/>
          <w:sz w:val="22"/>
          <w:szCs w:val="22"/>
        </w:rPr>
        <w:t>ΑΝΩΝΥΜΗ ΞΕΝΟΔΟΧΕΙΑΚΗ ΕΤΑΙΡΕΙΑ ΚΑΛΑΜΑΤΑΣ Α.Ε.</w:t>
      </w:r>
      <w:r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="004E4582" w:rsidRPr="004E4582">
        <w:rPr>
          <w:rFonts w:ascii="Tahoma" w:hAnsi="Tahoma" w:cs="Tahoma"/>
          <w:sz w:val="22"/>
          <w:szCs w:val="22"/>
        </w:rPr>
        <w:t>14782645000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4E458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4E4582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4E4582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4E4582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4E458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BE5" w:rsidRDefault="00230BE5">
      <w:r>
        <w:separator/>
      </w:r>
    </w:p>
  </w:endnote>
  <w:endnote w:type="continuationSeparator" w:id="0">
    <w:p w:rsidR="00230BE5" w:rsidRDefault="00230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E4582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4E4582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BE5" w:rsidRDefault="00230BE5">
      <w:r>
        <w:separator/>
      </w:r>
    </w:p>
  </w:footnote>
  <w:footnote w:type="continuationSeparator" w:id="0">
    <w:p w:rsidR="00230BE5" w:rsidRDefault="00230B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BE5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44003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582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0497C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4E4582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4E45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4E4582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4E45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69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4</cp:revision>
  <dcterms:created xsi:type="dcterms:W3CDTF">2014-06-04T07:46:00Z</dcterms:created>
  <dcterms:modified xsi:type="dcterms:W3CDTF">2014-06-04T07:50:00Z</dcterms:modified>
</cp:coreProperties>
</file>