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BD7A23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BD7A23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BD7A23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BD7A23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BD7A23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BD7A23" w:rsidRPr="00BD7A23">
        <w:rPr>
          <w:rFonts w:ascii="Tahoma" w:hAnsi="Tahoma" w:cs="Tahoma"/>
          <w:sz w:val="22"/>
          <w:szCs w:val="22"/>
        </w:rPr>
        <w:t>10</w:t>
      </w:r>
      <w:r w:rsidR="00A25905">
        <w:rPr>
          <w:rFonts w:ascii="Tahoma" w:hAnsi="Tahoma" w:cs="Tahoma"/>
          <w:sz w:val="22"/>
          <w:szCs w:val="22"/>
        </w:rPr>
        <w:t>/</w:t>
      </w:r>
      <w:r w:rsidRPr="00BD7A23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="00BD7A23">
        <w:rPr>
          <w:rFonts w:ascii="Tahoma" w:hAnsi="Tahoma" w:cs="Tahoma"/>
          <w:sz w:val="22"/>
          <w:szCs w:val="22"/>
        </w:rPr>
        <w:t>201</w:t>
      </w:r>
      <w:r w:rsidR="00BD7A23" w:rsidRPr="00BD7A23">
        <w:rPr>
          <w:rFonts w:ascii="Tahoma" w:hAnsi="Tahoma" w:cs="Tahoma"/>
          <w:sz w:val="22"/>
          <w:szCs w:val="22"/>
        </w:rPr>
        <w:t>3</w:t>
      </w:r>
    </w:p>
    <w:p w:rsidR="00A25905" w:rsidRPr="00BD7A23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BD7A23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BD7A23">
        <w:rPr>
          <w:rFonts w:ascii="Tahoma" w:hAnsi="Tahoma" w:cs="Tahoma"/>
          <w:sz w:val="22"/>
          <w:szCs w:val="22"/>
          <w:lang w:val="en-US"/>
        </w:rPr>
        <w:t>6</w:t>
      </w:r>
      <w:r w:rsidR="00BD7A23" w:rsidRPr="00BD7A23">
        <w:rPr>
          <w:rFonts w:ascii="Tahoma" w:hAnsi="Tahoma" w:cs="Tahoma"/>
          <w:sz w:val="22"/>
          <w:szCs w:val="22"/>
        </w:rPr>
        <w:t>0</w:t>
      </w:r>
      <w:r w:rsidR="00BD7A23">
        <w:rPr>
          <w:rFonts w:ascii="Tahoma" w:hAnsi="Tahoma" w:cs="Tahoma"/>
          <w:sz w:val="22"/>
          <w:szCs w:val="22"/>
          <w:lang w:val="en-US"/>
        </w:rPr>
        <w:t>92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BD7A23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BD7A23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BD7A23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BD7A23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BD7A23" w:rsidRPr="00BD7A23" w:rsidRDefault="003F5EDD" w:rsidP="00BD7A23">
      <w:pPr>
        <w:pStyle w:val="2"/>
        <w:jc w:val="both"/>
        <w:rPr>
          <w:rFonts w:ascii="Tahoma" w:hAnsi="Tahoma" w:cs="Tahoma"/>
          <w:sz w:val="22"/>
          <w:szCs w:val="22"/>
        </w:rPr>
      </w:pPr>
      <w:r w:rsidRPr="00BD7A23">
        <w:rPr>
          <w:rFonts w:ascii="Tahoma" w:hAnsi="Tahoma" w:cs="Tahoma"/>
          <w:sz w:val="22"/>
          <w:szCs w:val="22"/>
        </w:rPr>
        <w:t xml:space="preserve">Την  </w:t>
      </w:r>
      <w:r w:rsidR="00BD7A23" w:rsidRPr="00BD7A23">
        <w:rPr>
          <w:rFonts w:ascii="Tahoma" w:hAnsi="Tahoma" w:cs="Tahoma"/>
          <w:sz w:val="22"/>
          <w:szCs w:val="22"/>
        </w:rPr>
        <w:t>10</w:t>
      </w:r>
      <w:r w:rsidRPr="00BD7A23">
        <w:rPr>
          <w:rFonts w:ascii="Tahoma" w:hAnsi="Tahoma" w:cs="Tahoma"/>
          <w:sz w:val="22"/>
          <w:szCs w:val="22"/>
        </w:rPr>
        <w:t>/06/2013 καταχωρήθηκε στο Γενικό Εμπορικό Μητρώο (ΓΕΜΗ) με Κωδικό Αριθμό Κ</w:t>
      </w:r>
      <w:r w:rsidR="00BD7A23" w:rsidRPr="00BD7A23">
        <w:rPr>
          <w:rFonts w:ascii="Tahoma" w:hAnsi="Tahoma" w:cs="Tahoma"/>
          <w:sz w:val="22"/>
          <w:szCs w:val="22"/>
        </w:rPr>
        <w:t>αταχώρησης (ΚΑΚ</w:t>
      </w:r>
      <w:r w:rsidR="00BD7A23" w:rsidRPr="00A3590D">
        <w:rPr>
          <w:rFonts w:ascii="Tahoma" w:hAnsi="Tahoma" w:cs="Tahoma"/>
          <w:sz w:val="22"/>
          <w:szCs w:val="22"/>
        </w:rPr>
        <w:t xml:space="preserve">) </w:t>
      </w:r>
      <w:r w:rsidR="00A3590D" w:rsidRPr="00A3590D">
        <w:rPr>
          <w:rFonts w:ascii="Tahoma" w:hAnsi="Tahoma" w:cs="Tahoma"/>
          <w:sz w:val="22"/>
          <w:szCs w:val="22"/>
        </w:rPr>
        <w:t>197915</w:t>
      </w:r>
      <w:r w:rsidR="00BD7A23" w:rsidRPr="00A3590D">
        <w:rPr>
          <w:rFonts w:ascii="Tahoma" w:hAnsi="Tahoma" w:cs="Tahoma"/>
          <w:sz w:val="22"/>
          <w:szCs w:val="22"/>
        </w:rPr>
        <w:t xml:space="preserve">  </w:t>
      </w:r>
      <w:r w:rsidR="00BD7A23" w:rsidRPr="00BD7A23">
        <w:rPr>
          <w:rFonts w:ascii="Tahoma" w:hAnsi="Tahoma" w:cs="Tahoma"/>
          <w:sz w:val="22"/>
          <w:szCs w:val="22"/>
        </w:rPr>
        <w:t>η από 10</w:t>
      </w:r>
      <w:r w:rsidRPr="00BD7A23">
        <w:rPr>
          <w:rFonts w:ascii="Tahoma" w:hAnsi="Tahoma" w:cs="Tahoma"/>
          <w:sz w:val="22"/>
          <w:szCs w:val="22"/>
        </w:rPr>
        <w:t>/06/2013 αίτηση/δηλώση της ιστοσελίδας  (</w:t>
      </w:r>
      <w:proofErr w:type="spellStart"/>
      <w:r w:rsidRPr="00BD7A23">
        <w:rPr>
          <w:rFonts w:ascii="Tahoma" w:hAnsi="Tahoma" w:cs="Tahoma"/>
          <w:sz w:val="22"/>
          <w:szCs w:val="22"/>
        </w:rPr>
        <w:t>www</w:t>
      </w:r>
      <w:proofErr w:type="spellEnd"/>
      <w:r w:rsidRPr="00BD7A23">
        <w:rPr>
          <w:rFonts w:ascii="Tahoma" w:hAnsi="Tahoma" w:cs="Tahoma"/>
          <w:sz w:val="22"/>
          <w:szCs w:val="22"/>
        </w:rPr>
        <w:t>.</w:t>
      </w:r>
      <w:proofErr w:type="spellStart"/>
      <w:r w:rsidR="00BD7A23" w:rsidRPr="00BD7A23">
        <w:rPr>
          <w:rFonts w:ascii="Tahoma" w:hAnsi="Tahoma" w:cs="Tahoma"/>
          <w:sz w:val="22"/>
          <w:szCs w:val="22"/>
          <w:lang w:val="en-US"/>
        </w:rPr>
        <w:t>papadim</w:t>
      </w:r>
      <w:proofErr w:type="spellEnd"/>
      <w:r w:rsidR="00BD7A23" w:rsidRPr="00BD7A23">
        <w:rPr>
          <w:rFonts w:ascii="Tahoma" w:hAnsi="Tahoma" w:cs="Tahoma"/>
          <w:sz w:val="22"/>
          <w:szCs w:val="22"/>
        </w:rPr>
        <w:t>.</w:t>
      </w:r>
      <w:r w:rsidR="00BD7A23" w:rsidRPr="00BD7A23">
        <w:rPr>
          <w:rFonts w:ascii="Tahoma" w:hAnsi="Tahoma" w:cs="Tahoma"/>
          <w:sz w:val="22"/>
          <w:szCs w:val="22"/>
          <w:lang w:val="en-US"/>
        </w:rPr>
        <w:t>com</w:t>
      </w:r>
      <w:r w:rsidRPr="00BD7A23">
        <w:rPr>
          <w:rFonts w:ascii="Tahoma" w:hAnsi="Tahoma" w:cs="Tahoma"/>
          <w:sz w:val="22"/>
          <w:szCs w:val="22"/>
        </w:rPr>
        <w:t xml:space="preserve">)  με επωνυμία “ </w:t>
      </w:r>
      <w:r w:rsidR="00BD7A23" w:rsidRPr="00BD7A23">
        <w:rPr>
          <w:rFonts w:ascii="Tahoma" w:hAnsi="Tahoma" w:cs="Tahoma"/>
          <w:sz w:val="22"/>
          <w:szCs w:val="22"/>
        </w:rPr>
        <w:t>ΠΑΠΑΔΗΜΗΤΡΙΟΥ Χ. Κ. ΑΝΩΝΥΜΟΣ ΒΙΟΜΗΧΑΝΙΚΗ ΕΤΑΙΡΙΑ ΤΡΟΦΙΜΩΝ</w:t>
      </w:r>
      <w:r w:rsidRPr="00BD7A23">
        <w:rPr>
          <w:rFonts w:ascii="Tahoma" w:hAnsi="Tahoma" w:cs="Tahoma"/>
          <w:sz w:val="22"/>
          <w:szCs w:val="22"/>
        </w:rPr>
        <w:t>” , και αριθμό Γ.ΕΜΗ</w:t>
      </w:r>
      <w:r w:rsidR="00BD7A23" w:rsidRPr="00BD7A23">
        <w:rPr>
          <w:rFonts w:ascii="Tahoma" w:hAnsi="Tahoma" w:cs="Tahoma"/>
          <w:sz w:val="22"/>
          <w:szCs w:val="22"/>
        </w:rPr>
        <w:t xml:space="preserve"> 15492145000</w:t>
      </w:r>
    </w:p>
    <w:p w:rsidR="003F5EDD" w:rsidRPr="00BD7A23" w:rsidRDefault="003F5EDD" w:rsidP="00BD7A23">
      <w:pPr>
        <w:pStyle w:val="2"/>
        <w:jc w:val="both"/>
        <w:rPr>
          <w:rFonts w:ascii="Tahoma" w:hAnsi="Tahoma" w:cs="Tahoma"/>
          <w:sz w:val="22"/>
          <w:szCs w:val="22"/>
        </w:rPr>
      </w:pPr>
      <w:r w:rsidRPr="00BD7A23">
        <w:rPr>
          <w:rFonts w:ascii="Tahoma" w:hAnsi="Tahoma" w:cs="Tahoma"/>
          <w:sz w:val="22"/>
          <w:szCs w:val="22"/>
        </w:rPr>
        <w:t>.</w:t>
      </w:r>
    </w:p>
    <w:p w:rsidR="00A25905" w:rsidRPr="00BD7A23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BD7A23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BD7A23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BD7A23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BD7A23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6"/>
      <w:footerReference w:type="default" r:id="rId7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6515" w:rsidRDefault="00566515">
      <w:r>
        <w:separator/>
      </w:r>
    </w:p>
  </w:endnote>
  <w:endnote w:type="continuationSeparator" w:id="0">
    <w:p w:rsidR="00566515" w:rsidRDefault="005665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03B3D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236.05pt;margin-top:18.6pt;width:145.1pt;height:10.2pt;z-index:251659264;mso-position-horizontal-relative:text;mso-position-vertical-relative:text" stroked="f">
          <v:textbox style="mso-next-textbox:#_x0000_s1029">
            <w:txbxContent>
              <w:p w:rsidR="00230D32" w:rsidRDefault="00230D32"/>
            </w:txbxContent>
          </v:textbox>
        </v:shape>
      </w:pict>
    </w:r>
    <w:r w:rsidR="00D03B3D" w:rsidRPr="00D03B3D">
      <w:rPr>
        <w:szCs w:val="20"/>
      </w:rPr>
      <w:pict>
        <v:shape id="_x0000_s1026" type="#_x0000_t202" style="position:absolute;margin-left:-55.1pt;margin-top:11.05pt;width:459pt;height:27pt;z-index:251656192;mso-position-horizontal-relative:text;mso-position-vertical-relative:text" stroked="f">
          <v:textbox style="mso-next-textbox:#_x0000_s1026">
            <w:txbxContent>
              <w:p w:rsidR="00230D32" w:rsidRDefault="003F5EDD">
                <w:r>
                  <w:rPr>
                    <w:rFonts w:ascii="Arial-BoldMT" w:hAnsi="Arial-BoldMT"/>
                    <w:noProof/>
                    <w:sz w:val="16"/>
                    <w:szCs w:val="26"/>
                  </w:rPr>
                  <w:drawing>
                    <wp:inline distT="0" distB="0" distL="0" distR="0">
                      <wp:extent cx="5414645" cy="95250"/>
                      <wp:effectExtent l="19050" t="0" r="0" b="0"/>
                      <wp:docPr id="2" name="Εικόνα 1" descr="emai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email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414645" cy="952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6515" w:rsidRDefault="00566515">
      <w:r>
        <w:separator/>
      </w:r>
    </w:p>
  </w:footnote>
  <w:footnote w:type="continuationSeparator" w:id="0">
    <w:p w:rsidR="00566515" w:rsidRDefault="005665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20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66515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3590D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D7A23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03B3D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paragraph" w:styleId="2">
    <w:name w:val="heading 2"/>
    <w:basedOn w:val="a"/>
    <w:link w:val="2Char"/>
    <w:uiPriority w:val="9"/>
    <w:qFormat/>
    <w:rsid w:val="00BD7A2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BD7A23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BD7A23"/>
    <w:rPr>
      <w:rFonts w:ascii="Tahoma" w:hAnsi="Tahoma" w:cs="Tahoma"/>
      <w:sz w:val="16"/>
      <w:szCs w:val="16"/>
    </w:rPr>
  </w:style>
  <w:style w:type="character" w:customStyle="1" w:styleId="2Char">
    <w:name w:val="Επικεφαλίδα 2 Char"/>
    <w:basedOn w:val="a0"/>
    <w:link w:val="2"/>
    <w:uiPriority w:val="9"/>
    <w:rsid w:val="00BD7A23"/>
    <w:rPr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6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72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Καλαμάτα,  / /</vt:lpstr>
    </vt:vector>
  </TitlesOfParts>
  <Company>MCCI</Company>
  <LinksUpToDate>false</LinksUpToDate>
  <CharactersWithSpaces>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Giorgos</cp:lastModifiedBy>
  <cp:revision>3</cp:revision>
  <dcterms:created xsi:type="dcterms:W3CDTF">2014-05-29T09:14:00Z</dcterms:created>
  <dcterms:modified xsi:type="dcterms:W3CDTF">2014-05-29T09:50:00Z</dcterms:modified>
</cp:coreProperties>
</file>