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C751C1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</w:t>
      </w:r>
      <w:r w:rsidR="00716056">
        <w:rPr>
          <w:rFonts w:ascii="Tahoma" w:hAnsi="Tahoma" w:cs="Tahoma"/>
          <w:sz w:val="22"/>
          <w:szCs w:val="22"/>
          <w:lang w:val="en-US"/>
        </w:rPr>
        <w:t>6/6</w:t>
      </w:r>
      <w:r w:rsidR="00C751C1">
        <w:rPr>
          <w:rFonts w:ascii="Tahoma" w:hAnsi="Tahoma" w:cs="Tahoma"/>
          <w:sz w:val="22"/>
          <w:szCs w:val="22"/>
          <w:lang w:val="en-US"/>
        </w:rPr>
        <w:t>/</w:t>
      </w:r>
      <w:r w:rsidRPr="00C751C1">
        <w:rPr>
          <w:rFonts w:ascii="Tahoma" w:hAnsi="Tahoma" w:cs="Tahoma"/>
          <w:sz w:val="22"/>
          <w:szCs w:val="22"/>
        </w:rPr>
        <w:t>2013</w:t>
      </w:r>
    </w:p>
    <w:p w:rsidR="00A25905" w:rsidRPr="00716056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C751C1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716056">
        <w:rPr>
          <w:rFonts w:ascii="Tahoma" w:hAnsi="Tahoma" w:cs="Tahoma"/>
          <w:sz w:val="22"/>
          <w:szCs w:val="22"/>
          <w:lang w:val="en-US"/>
        </w:rPr>
        <w:t>5924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C751C1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C751C1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C751C1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C751C1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716056" w:rsidRPr="00716056">
        <w:rPr>
          <w:rFonts w:ascii="Tahoma" w:hAnsi="Tahoma" w:cs="Tahoma"/>
          <w:sz w:val="22"/>
          <w:szCs w:val="22"/>
        </w:rPr>
        <w:t>6</w:t>
      </w:r>
      <w:r w:rsidR="00716056">
        <w:rPr>
          <w:rFonts w:ascii="Tahoma" w:hAnsi="Tahoma" w:cs="Tahoma"/>
          <w:sz w:val="22"/>
          <w:szCs w:val="22"/>
        </w:rPr>
        <w:t>/0</w:t>
      </w:r>
      <w:r w:rsidR="00716056" w:rsidRPr="00716056">
        <w:rPr>
          <w:rFonts w:ascii="Tahoma" w:hAnsi="Tahoma" w:cs="Tahoma"/>
          <w:sz w:val="22"/>
          <w:szCs w:val="22"/>
        </w:rPr>
        <w:t>6</w:t>
      </w:r>
      <w:r w:rsidRPr="003F5EDD">
        <w:rPr>
          <w:rFonts w:ascii="Tahoma" w:hAnsi="Tahoma" w:cs="Tahoma"/>
          <w:sz w:val="22"/>
          <w:szCs w:val="22"/>
        </w:rPr>
        <w:t xml:space="preserve">/2013 καταχωρήθηκε στο Γενικό Εμπορικό Μητρώο (ΓΕΜΗ) με Κωδικό Αριθμό Καταχώρησης (ΚΑΚ) </w:t>
      </w:r>
      <w:r w:rsidR="00C12D50" w:rsidRPr="00C12D50">
        <w:rPr>
          <w:rFonts w:ascii="Tahoma" w:hAnsi="Tahoma" w:cs="Tahoma"/>
          <w:sz w:val="22"/>
          <w:szCs w:val="22"/>
        </w:rPr>
        <w:t>197634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  η από </w:t>
      </w:r>
      <w:r w:rsidR="00716056" w:rsidRPr="00716056">
        <w:rPr>
          <w:rFonts w:ascii="Tahoma" w:hAnsi="Tahoma" w:cs="Tahoma"/>
          <w:sz w:val="22"/>
          <w:szCs w:val="22"/>
        </w:rPr>
        <w:t>6</w:t>
      </w:r>
      <w:r w:rsidR="00716056">
        <w:rPr>
          <w:rFonts w:ascii="Tahoma" w:hAnsi="Tahoma" w:cs="Tahoma"/>
          <w:sz w:val="22"/>
          <w:szCs w:val="22"/>
        </w:rPr>
        <w:t>/</w:t>
      </w:r>
      <w:r w:rsidR="00716056" w:rsidRPr="00716056">
        <w:rPr>
          <w:rFonts w:ascii="Tahoma" w:hAnsi="Tahoma" w:cs="Tahoma"/>
          <w:sz w:val="22"/>
          <w:szCs w:val="22"/>
        </w:rPr>
        <w:t>6</w:t>
      </w:r>
      <w:r w:rsidRPr="003F5EDD">
        <w:rPr>
          <w:rFonts w:ascii="Tahoma" w:hAnsi="Tahoma" w:cs="Tahoma"/>
          <w:sz w:val="22"/>
          <w:szCs w:val="22"/>
        </w:rPr>
        <w:t>/2013 αίτηση/</w:t>
      </w:r>
      <w:proofErr w:type="spellStart"/>
      <w:r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Pr="003F5EDD">
        <w:rPr>
          <w:rFonts w:ascii="Tahoma" w:hAnsi="Tahoma" w:cs="Tahoma"/>
          <w:sz w:val="22"/>
          <w:szCs w:val="22"/>
        </w:rPr>
        <w:t xml:space="preserve"> της ιστοσελί</w:t>
      </w:r>
      <w:r w:rsidR="00C751C1">
        <w:rPr>
          <w:rFonts w:ascii="Tahoma" w:hAnsi="Tahoma" w:cs="Tahoma"/>
          <w:sz w:val="22"/>
          <w:szCs w:val="22"/>
        </w:rPr>
        <w:t>δας  (</w:t>
      </w:r>
      <w:proofErr w:type="spellStart"/>
      <w:r w:rsidR="00C751C1">
        <w:rPr>
          <w:rFonts w:ascii="Tahoma" w:hAnsi="Tahoma" w:cs="Tahoma"/>
          <w:sz w:val="22"/>
          <w:szCs w:val="22"/>
        </w:rPr>
        <w:t>www</w:t>
      </w:r>
      <w:proofErr w:type="spellEnd"/>
      <w:r w:rsidR="00C751C1">
        <w:rPr>
          <w:rFonts w:ascii="Tahoma" w:hAnsi="Tahoma" w:cs="Tahoma"/>
          <w:sz w:val="22"/>
          <w:szCs w:val="22"/>
        </w:rPr>
        <w:t>.</w:t>
      </w:r>
      <w:proofErr w:type="spellStart"/>
      <w:r w:rsidR="00716056">
        <w:rPr>
          <w:rFonts w:ascii="Tahoma" w:hAnsi="Tahoma" w:cs="Tahoma"/>
          <w:sz w:val="22"/>
          <w:szCs w:val="22"/>
          <w:lang w:val="en-US"/>
        </w:rPr>
        <w:t>Agrexpo</w:t>
      </w:r>
      <w:proofErr w:type="spellEnd"/>
      <w:r w:rsidR="00716056" w:rsidRPr="00716056">
        <w:rPr>
          <w:rFonts w:ascii="Tahoma" w:hAnsi="Tahoma" w:cs="Tahoma"/>
          <w:sz w:val="22"/>
          <w:szCs w:val="22"/>
        </w:rPr>
        <w:t>.</w:t>
      </w:r>
      <w:r w:rsidR="00716056">
        <w:rPr>
          <w:rFonts w:ascii="Tahoma" w:hAnsi="Tahoma" w:cs="Tahoma"/>
          <w:sz w:val="22"/>
          <w:szCs w:val="22"/>
          <w:lang w:val="en-US"/>
        </w:rPr>
        <w:t>gr</w:t>
      </w:r>
      <w:r w:rsidRPr="003F5EDD">
        <w:rPr>
          <w:rFonts w:ascii="Tahoma" w:hAnsi="Tahoma" w:cs="Tahoma"/>
          <w:sz w:val="22"/>
          <w:szCs w:val="22"/>
        </w:rPr>
        <w:t>)  με επωνυμία “</w:t>
      </w:r>
      <w:r w:rsidR="00716056" w:rsidRPr="00716056">
        <w:rPr>
          <w:rFonts w:ascii="Tahoma" w:hAnsi="Tahoma" w:cs="Tahoma"/>
          <w:sz w:val="22"/>
          <w:szCs w:val="22"/>
        </w:rPr>
        <w:t>ΑΝΩΝΥΜΗ ΕΜΠΟΡΙΚΗ-ΕΞΑΓΩΓΙΚΗ ΚΑΙ ΒΙΟΜΗΧΑΝΙΚΗ ΕΤΑΙΡΙΑ ΑΕ</w:t>
      </w:r>
      <w:r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716056" w:rsidRPr="00716056">
        <w:rPr>
          <w:rFonts w:ascii="Tahoma" w:hAnsi="Tahoma" w:cs="Tahoma"/>
          <w:sz w:val="22"/>
          <w:szCs w:val="22"/>
        </w:rPr>
        <w:t>14781745000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C751C1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C751C1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C751C1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C751C1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C751C1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291" w:rsidRDefault="00EA5291">
      <w:r>
        <w:separator/>
      </w:r>
    </w:p>
  </w:endnote>
  <w:endnote w:type="continuationSeparator" w:id="0">
    <w:p w:rsidR="00EA5291" w:rsidRDefault="00EA5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751C1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C751C1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291" w:rsidRDefault="00EA5291">
      <w:r>
        <w:separator/>
      </w:r>
    </w:p>
  </w:footnote>
  <w:footnote w:type="continuationSeparator" w:id="0">
    <w:p w:rsidR="00EA5291" w:rsidRDefault="00EA52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6506A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16056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2D50"/>
    <w:rsid w:val="00C15FDE"/>
    <w:rsid w:val="00C32492"/>
    <w:rsid w:val="00C35109"/>
    <w:rsid w:val="00C469A6"/>
    <w:rsid w:val="00C51568"/>
    <w:rsid w:val="00C547F3"/>
    <w:rsid w:val="00C751C1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576B9"/>
    <w:rsid w:val="00E65246"/>
    <w:rsid w:val="00E72894"/>
    <w:rsid w:val="00E873BE"/>
    <w:rsid w:val="00E87791"/>
    <w:rsid w:val="00E96051"/>
    <w:rsid w:val="00EA529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C751C1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C751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C751C1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C751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2014-05-29T06:37:00Z</dcterms:created>
  <dcterms:modified xsi:type="dcterms:W3CDTF">2014-05-29T06:40:00Z</dcterms:modified>
</cp:coreProperties>
</file>