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EC4E0D">
              <w:rPr>
                <w:sz w:val="22"/>
                <w:lang w:val="en-US"/>
              </w:rPr>
              <w:t>29/01/2014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EC4E0D">
              <w:rPr>
                <w:b/>
                <w:bCs/>
                <w:sz w:val="22"/>
                <w:lang w:val="en-US"/>
              </w:rPr>
              <w:t>728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3652CF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EC4E0D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EC4E0D">
              <w:rPr>
                <w:sz w:val="22"/>
                <w:szCs w:val="22"/>
              </w:rPr>
              <w:t>ΑΓΟΥΡΖΕΝΙΤΖΙΔΗΣ ΑΝΩΝΥΜΗ ΒΙΟΜΗΧΑΝΙΚΗ ΚΑΙ ΕΜΠΟΡΙΚΗ ΕΤΑΙΡΙΑ  - ΜΕΤΑΛΛΙΚΩΝ ΕΞΑΡΤΗΜΑΤΩΝ ΚΑΙ ΣΥΝΑΦΩΝ ΕΙΔΩΝ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EC4E0D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EC4E0D" w:rsidRPr="00EC4E0D">
        <w:rPr>
          <w:rFonts w:ascii="Times New Roman" w:hAnsi="Times New Roman"/>
          <w:b w:val="0"/>
          <w:color w:val="000000"/>
          <w:sz w:val="22"/>
          <w:szCs w:val="22"/>
        </w:rPr>
        <w:t>ΑΓΟΥΡΖΕΝΙΤΖΙΔΗΣ ΑΝΩΝΥΜΗ ΒΙΟΜΗΧΑΝΙΚΗ ΚΑΙ ΕΜΠΟΡΙΚΗ ΕΤΑΙΡΙΑ  - ΜΕΤΑΛΛΙΚΩΝ ΕΞΑΡΤΗΜΑΤΩΝ ΚΑΙ ΣΥΝΑΦΩΝ ΕΙΔΩΝ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EC4E0D" w:rsidRPr="00EC4E0D">
        <w:rPr>
          <w:rFonts w:ascii="Times New Roman" w:hAnsi="Times New Roman"/>
          <w:b w:val="0"/>
          <w:color w:val="000000"/>
          <w:sz w:val="22"/>
          <w:szCs w:val="22"/>
        </w:rPr>
        <w:t>ΑΓΟΥΡΖΕΝΙΤΖΙΔΗΣ ΑΝΩΝΥΜΗ ΒΙΟΜΗΧΑΝΙΚΗ ΚΑΙ ΕΜΠΟΡΙΚΗ ΕΤΑΙΡΙΑ  - ΜΕΤΑΛΛΙΚΩΝ ΕΞΑΡΤΗΜΑΤΩΝ ΚΑΙ ΣΥΝΑΦΩΝ ΕΙΔΩΝ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EC4E0D" w:rsidRPr="00EC4E0D">
        <w:rPr>
          <w:rFonts w:ascii="Times New Roman" w:hAnsi="Times New Roman"/>
          <w:b w:val="0"/>
          <w:color w:val="000000"/>
          <w:sz w:val="22"/>
          <w:szCs w:val="22"/>
        </w:rPr>
        <w:t>013384217000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EC4E0D" w:rsidRPr="00EC4E0D">
        <w:rPr>
          <w:color w:val="000000"/>
          <w:sz w:val="22"/>
          <w:szCs w:val="22"/>
        </w:rPr>
        <w:t>06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EC4E0D" w:rsidRPr="00EC4E0D">
        <w:rPr>
          <w:color w:val="000000"/>
          <w:sz w:val="22"/>
          <w:szCs w:val="22"/>
        </w:rPr>
        <w:t>152338</w:t>
      </w:r>
      <w:r>
        <w:rPr>
          <w:color w:val="000000"/>
          <w:sz w:val="22"/>
          <w:szCs w:val="22"/>
        </w:rPr>
        <w:t xml:space="preserve"> η από </w:t>
      </w:r>
      <w:r w:rsidR="00EC4E0D" w:rsidRPr="00EC4E0D">
        <w:rPr>
          <w:color w:val="000000"/>
          <w:sz w:val="22"/>
          <w:szCs w:val="22"/>
        </w:rPr>
        <w:t>06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EC4E0D" w:rsidRPr="00EC4E0D">
        <w:rPr>
          <w:color w:val="000000"/>
          <w:sz w:val="22"/>
          <w:szCs w:val="22"/>
        </w:rPr>
        <w:t>21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EC4E0D" w:rsidRPr="00DE16F7">
          <w:rPr>
            <w:rStyle w:val="-"/>
          </w:rPr>
          <w:t>http://vimex.gr</w:t>
        </w:r>
      </w:hyperlink>
      <w:r w:rsidR="00EC4E0D" w:rsidRPr="00EC4E0D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EC4E0D" w:rsidRPr="00EC4E0D">
        <w:rPr>
          <w:color w:val="000000"/>
          <w:sz w:val="22"/>
          <w:szCs w:val="22"/>
        </w:rPr>
        <w:t>ΑΓΟΥΡΖΕΝΙΤΖΙΔΗΣ ΑΝΩΝΥΜΗ ΒΙΟΜΗΧΑΝΙΚΗ ΚΑΙ ΕΜΠΟΡΙΚΗ ΕΤΑΙΡΙΑ  - ΜΕΤΑΛΛΙΚΩΝ ΕΞΑΡΤΗΜΑΤΩΝ ΚΑΙ ΣΥΝΑΦΩΝ ΕΙΔΩΝ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EC4E0D" w:rsidRPr="00EC4E0D">
        <w:rPr>
          <w:color w:val="000000"/>
          <w:sz w:val="22"/>
          <w:szCs w:val="22"/>
        </w:rPr>
        <w:t xml:space="preserve">ΑΓΟΥΡΖΕΝΙΤΖΙΔΗΣ ΑΝΩΝΥΜΗ ΒΙΟΜΗΧΑΝΙΚΗ ΚΑΙ ΕΜΠΟΡΙΚΗ ΕΤΑΙΡΙΑ  - ΜΕΤΑΛΛΙΚΩΝ ΕΞΑΡΤΗΜΑΤΩΝ ΚΑΙ ΣΥΝΑΦΩΝ ΕΙΔΩΝ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EC4E0D" w:rsidRPr="00EC4E0D">
        <w:rPr>
          <w:color w:val="000000"/>
          <w:sz w:val="22"/>
          <w:szCs w:val="22"/>
        </w:rPr>
        <w:t>013384217000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F5C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61352"/>
    <w:rsid w:val="003652CF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167D2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464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C4E0D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mex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48121-4946-4B54-B9B4-D69F542DE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2014-01-29T12:22:00Z</dcterms:created>
  <dcterms:modified xsi:type="dcterms:W3CDTF">2014-01-29T12:22:00Z</dcterms:modified>
</cp:coreProperties>
</file>