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tbl>
            <w:tblPr>
              <w:tblpPr w:leftFromText="180" w:rightFromText="180" w:horzAnchor="margin" w:tblpY="893"/>
              <w:tblW w:w="10739" w:type="dxa"/>
              <w:tblLayout w:type="fixed"/>
              <w:tblLook w:val="0000"/>
            </w:tblPr>
            <w:tblGrid>
              <w:gridCol w:w="10739"/>
            </w:tblGrid>
            <w:tr w:rsidR="00B65436" w:rsidRPr="00AB1601" w:rsidTr="00EC13EB">
              <w:trPr>
                <w:trHeight w:val="1060"/>
              </w:trPr>
              <w:tc>
                <w:tcPr>
                  <w:tcW w:w="5021" w:type="dxa"/>
                </w:tcPr>
                <w:p w:rsidR="00B65436" w:rsidRPr="008815B0" w:rsidRDefault="00B65436" w:rsidP="00B65436">
                  <w:pPr>
                    <w:rPr>
                      <w:sz w:val="22"/>
                    </w:rPr>
                  </w:pP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Λιβαδειά</w:t>
                  </w:r>
                  <w:r w:rsidRPr="00AB1601">
                    <w:rPr>
                      <w:sz w:val="22"/>
                    </w:rPr>
                    <w:t xml:space="preserve">,         </w:t>
                  </w:r>
                  <w:r w:rsidR="005A71C5">
                    <w:rPr>
                      <w:sz w:val="22"/>
                      <w:lang w:val="en-US"/>
                    </w:rPr>
                    <w:t>23</w:t>
                  </w:r>
                  <w:r>
                    <w:rPr>
                      <w:sz w:val="22"/>
                      <w:lang w:val="en-US"/>
                    </w:rPr>
                    <w:t>/10/2013</w:t>
                  </w:r>
                  <w:r w:rsidRPr="00AB1601">
                    <w:rPr>
                      <w:sz w:val="22"/>
                    </w:rPr>
                    <w:t xml:space="preserve">               </w:t>
                  </w:r>
                </w:p>
                <w:p w:rsidR="00B65436" w:rsidRPr="00CC453D" w:rsidRDefault="00B65436" w:rsidP="00B65436">
                  <w:pPr>
                    <w:rPr>
                      <w:b/>
                      <w:bCs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</w:rPr>
                    <w:t>Αριθ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</w:t>
                  </w:r>
                  <w:r>
                    <w:rPr>
                      <w:b/>
                      <w:bCs/>
                      <w:sz w:val="22"/>
                    </w:rPr>
                    <w:t>Πρωτ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: </w:t>
                  </w:r>
                  <w:r w:rsidR="005A71C5">
                    <w:rPr>
                      <w:b/>
                      <w:bCs/>
                      <w:sz w:val="22"/>
                      <w:lang w:val="en-US"/>
                    </w:rPr>
                    <w:t>6835</w:t>
                  </w: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</w:p>
              </w:tc>
            </w:tr>
          </w:tbl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278BC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B204CD" w:rsidRDefault="005A71C5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A71C5">
              <w:rPr>
                <w:sz w:val="22"/>
                <w:szCs w:val="22"/>
              </w:rPr>
              <w:t>Κ. ΠΑΝΑΓΟΠΟΥΛΟΣ ΑΝΩΝΥΜΗ ΒΙΟΜΗΧΑΝΙΚΗ - ΒΙΟΤΕΧΝΙΚΗ - ΕΜΠΟΡΙΚΗ ΚΑΙ ΤΕΧΝΙΚΗ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E47EB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5A71C5" w:rsidRPr="005A71C5">
        <w:rPr>
          <w:rFonts w:ascii="Times New Roman" w:hAnsi="Times New Roman"/>
          <w:b w:val="0"/>
          <w:color w:val="000000"/>
          <w:sz w:val="22"/>
          <w:szCs w:val="22"/>
        </w:rPr>
        <w:t>Κ. ΠΑΝΑΓΟΠΟΥΛΟΣ ΑΝΩΝΥΜΗ ΒΙΟΜΗΧΑΝΙΚΗ - ΒΙΟΤΕΧΝΙΚΗ - ΕΜΠΟΡΙΚΗ ΚΑΙ ΤΕΧΝΙΚΗ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5A71C5" w:rsidRPr="005A71C5">
        <w:rPr>
          <w:rFonts w:ascii="Times New Roman" w:hAnsi="Times New Roman"/>
          <w:b w:val="0"/>
          <w:color w:val="000000"/>
          <w:sz w:val="22"/>
          <w:szCs w:val="22"/>
        </w:rPr>
        <w:t>Κ.ΠΑΝΑΓΟΠΟΥΛΟΣ ΑΒΕΤΕ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5A71C5" w:rsidRPr="005A71C5">
        <w:rPr>
          <w:rFonts w:ascii="Times New Roman" w:hAnsi="Times New Roman"/>
          <w:b w:val="0"/>
          <w:color w:val="000000"/>
          <w:sz w:val="22"/>
          <w:szCs w:val="22"/>
        </w:rPr>
        <w:t>013415217000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B204CD" w:rsidRPr="00B204CD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</w:t>
      </w:r>
      <w:r w:rsidR="00B204CD" w:rsidRPr="00B204CD">
        <w:rPr>
          <w:color w:val="000000"/>
          <w:sz w:val="22"/>
          <w:szCs w:val="22"/>
        </w:rPr>
        <w:t>07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5A71C5" w:rsidRPr="005A71C5">
        <w:rPr>
          <w:color w:val="000000"/>
          <w:sz w:val="22"/>
          <w:szCs w:val="22"/>
        </w:rPr>
        <w:t>111150</w:t>
      </w:r>
      <w:r>
        <w:rPr>
          <w:color w:val="000000"/>
          <w:sz w:val="22"/>
          <w:szCs w:val="22"/>
        </w:rPr>
        <w:t xml:space="preserve"> η από </w:t>
      </w:r>
      <w:r w:rsidR="00B204CD" w:rsidRPr="00B204CD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/0</w:t>
      </w:r>
      <w:r w:rsidR="00B204CD" w:rsidRPr="00B204CD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 xml:space="preserve">/2013 </w:t>
      </w:r>
      <w:r w:rsidR="00CE47EB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E47EB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5A71C5" w:rsidRPr="005A71C5">
        <w:rPr>
          <w:color w:val="000000"/>
          <w:sz w:val="22"/>
          <w:szCs w:val="22"/>
        </w:rPr>
        <w:t>1</w:t>
      </w:r>
      <w:r w:rsidR="00CE47EB">
        <w:rPr>
          <w:color w:val="000000"/>
          <w:sz w:val="22"/>
          <w:szCs w:val="22"/>
        </w:rPr>
        <w:t>2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CE47EB">
        <w:rPr>
          <w:color w:val="000000"/>
          <w:sz w:val="22"/>
          <w:szCs w:val="22"/>
        </w:rPr>
        <w:t xml:space="preserve"> </w:t>
      </w:r>
      <w:hyperlink r:id="rId8" w:history="1">
        <w:r w:rsidR="005A71C5" w:rsidRPr="007F52E3">
          <w:rPr>
            <w:rStyle w:val="-"/>
          </w:rPr>
          <w:t>http://www.099226223.ilg.gr</w:t>
        </w:r>
      </w:hyperlink>
      <w:r w:rsidR="005A71C5" w:rsidRPr="005A71C5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5A71C5" w:rsidRPr="005A71C5">
        <w:rPr>
          <w:color w:val="000000"/>
          <w:sz w:val="22"/>
          <w:szCs w:val="22"/>
        </w:rPr>
        <w:t>Κ. ΠΑΝΑΓΟΠΟΥΛΟΣ ΑΝΩΝΥΜΗ ΒΙΟΜΗΧΑΝΙΚΗ - ΒΙΟΤΕΧΝΙΚΗ - ΕΜΠΟΡΙΚΗ ΚΑΙ ΤΕΧΝΙΚΗ ΕΤΑΙΡΕΙΑ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5A71C5" w:rsidRPr="005A71C5">
        <w:rPr>
          <w:color w:val="000000"/>
          <w:sz w:val="22"/>
          <w:szCs w:val="22"/>
        </w:rPr>
        <w:t>Κ.ΠΑΝΑΓΟΠΟΥΛΟΣ ΑΒΕΤΕ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5A71C5" w:rsidRPr="005A71C5">
        <w:rPr>
          <w:color w:val="000000"/>
          <w:sz w:val="22"/>
          <w:szCs w:val="22"/>
        </w:rPr>
        <w:t>013415217000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CE47EB" w:rsidP="00CE47EB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</w:t>
      </w:r>
      <w:r w:rsidRPr="00CE47EB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61" cy="137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41C92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622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A71C5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75D60"/>
    <w:rsid w:val="0068063F"/>
    <w:rsid w:val="00682BB7"/>
    <w:rsid w:val="00687564"/>
    <w:rsid w:val="00692D2B"/>
    <w:rsid w:val="00705F76"/>
    <w:rsid w:val="0070735E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278BC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204CD"/>
    <w:rsid w:val="00B40CE9"/>
    <w:rsid w:val="00B53E5E"/>
    <w:rsid w:val="00B65436"/>
    <w:rsid w:val="00B742DC"/>
    <w:rsid w:val="00B802E4"/>
    <w:rsid w:val="00B83332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E47EB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960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099226223.ilg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93387-4941-4DE8-8C79-417835CD0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2013-10-23T08:43:00Z</dcterms:created>
  <dcterms:modified xsi:type="dcterms:W3CDTF">2013-10-23T08:43:00Z</dcterms:modified>
</cp:coreProperties>
</file>